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 w:displacedByCustomXml="next"/>
    <w:bookmarkEnd w:id="0" w:displacedByCustomXml="next"/>
    <w:sdt>
      <w:sdtPr>
        <w:rPr>
          <w:rFonts w:asciiTheme="majorHAnsi" w:eastAsiaTheme="majorEastAsia" w:hAnsiTheme="majorHAnsi" w:cstheme="majorBidi"/>
          <w:caps/>
          <w:sz w:val="24"/>
          <w:szCs w:val="24"/>
        </w:rPr>
        <w:id w:val="-752438250"/>
        <w:docPartObj>
          <w:docPartGallery w:val="Cover Pages"/>
          <w:docPartUnique/>
        </w:docPartObj>
      </w:sdtPr>
      <w:sdtEndPr>
        <w:rPr>
          <w:rFonts w:ascii="Arial" w:eastAsia="Times New Roman" w:hAnsi="Arial" w:cs="Arial"/>
          <w:caps w:val="0"/>
          <w:color w:val="000000" w:themeColor="text1"/>
          <w:sz w:val="18"/>
          <w:szCs w:val="18"/>
          <w:lang w:val="en-CA" w:eastAsia="en-CA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12960"/>
          </w:tblGrid>
          <w:tr w:rsidR="006D67CB" w14:paraId="4D1B0C2A" w14:textId="77777777">
            <w:trPr>
              <w:trHeight w:val="288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caps/>
                  <w:sz w:val="24"/>
                  <w:szCs w:val="24"/>
                </w:rPr>
                <w:alias w:val="Company"/>
                <w:id w:val="15524243"/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sz w:val="22"/>
                  <w:szCs w:val="22"/>
                </w:rPr>
              </w:sdtEndPr>
              <w:sdtContent>
                <w:tc>
                  <w:tcPr>
                    <w:tcW w:w="5000" w:type="pct"/>
                  </w:tcPr>
                  <w:p w14:paraId="55057309" w14:textId="25EDD35D" w:rsidR="006D67CB" w:rsidRDefault="005F25C7">
                    <w:pPr>
                      <w:pStyle w:val="NoSpacing"/>
                      <w:jc w:val="center"/>
                      <w:rPr>
                        <w:rFonts w:asciiTheme="majorHAnsi" w:eastAsiaTheme="majorEastAsia" w:hAnsiTheme="majorHAnsi" w:cstheme="majorBidi"/>
                        <w:caps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aps/>
                        <w:sz w:val="24"/>
                        <w:szCs w:val="24"/>
                      </w:rPr>
                      <w:t>Cancer Care Ontario</w:t>
                    </w:r>
                  </w:p>
                </w:tc>
              </w:sdtContent>
            </w:sdt>
          </w:tr>
          <w:tr w:rsidR="006D67CB" w14:paraId="41D74882" w14:textId="77777777">
            <w:trPr>
              <w:trHeight w:val="1440"/>
              <w:jc w:val="center"/>
            </w:trPr>
            <w:sdt>
              <w:sdtPr>
                <w:rPr>
                  <w:rFonts w:ascii="Arial" w:eastAsiaTheme="majorEastAsia" w:hAnsi="Arial" w:cs="Arial"/>
                  <w:sz w:val="80"/>
                  <w:szCs w:val="80"/>
                </w:rPr>
                <w:alias w:val="Title"/>
                <w:id w:val="15524250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14:paraId="21AE96AE" w14:textId="1303C05B" w:rsidR="006D67CB" w:rsidRPr="006D67CB" w:rsidRDefault="006D67CB" w:rsidP="006D67CB">
                    <w:pPr>
                      <w:pStyle w:val="NoSpacing"/>
                      <w:jc w:val="center"/>
                      <w:rPr>
                        <w:rFonts w:ascii="Arial" w:eastAsiaTheme="majorEastAsia" w:hAnsi="Arial" w:cs="Arial"/>
                        <w:sz w:val="80"/>
                        <w:szCs w:val="80"/>
                      </w:rPr>
                    </w:pPr>
                    <w:r w:rsidRPr="006D67CB">
                      <w:rPr>
                        <w:rFonts w:ascii="Arial" w:eastAsiaTheme="majorEastAsia" w:hAnsi="Arial" w:cs="Arial"/>
                        <w:sz w:val="80"/>
                        <w:szCs w:val="80"/>
                      </w:rPr>
                      <w:t>S</w:t>
                    </w:r>
                    <w:r>
                      <w:rPr>
                        <w:rFonts w:ascii="Arial" w:eastAsiaTheme="majorEastAsia" w:hAnsi="Arial" w:cs="Arial"/>
                        <w:sz w:val="80"/>
                        <w:szCs w:val="80"/>
                      </w:rPr>
                      <w:t xml:space="preserve">pecialized </w:t>
                    </w:r>
                    <w:r w:rsidRPr="006D67CB">
                      <w:rPr>
                        <w:rFonts w:ascii="Arial" w:eastAsiaTheme="majorEastAsia" w:hAnsi="Arial" w:cs="Arial"/>
                        <w:sz w:val="80"/>
                        <w:szCs w:val="80"/>
                      </w:rPr>
                      <w:t>S</w:t>
                    </w:r>
                    <w:r>
                      <w:rPr>
                        <w:rFonts w:ascii="Arial" w:eastAsiaTheme="majorEastAsia" w:hAnsi="Arial" w:cs="Arial"/>
                        <w:sz w:val="80"/>
                        <w:szCs w:val="80"/>
                      </w:rPr>
                      <w:t xml:space="preserve">ervices </w:t>
                    </w:r>
                    <w:r w:rsidRPr="006D67CB">
                      <w:rPr>
                        <w:rFonts w:ascii="Arial" w:eastAsiaTheme="majorEastAsia" w:hAnsi="Arial" w:cs="Arial"/>
                        <w:sz w:val="80"/>
                        <w:szCs w:val="80"/>
                      </w:rPr>
                      <w:t>O</w:t>
                    </w:r>
                    <w:r>
                      <w:rPr>
                        <w:rFonts w:ascii="Arial" w:eastAsiaTheme="majorEastAsia" w:hAnsi="Arial" w:cs="Arial"/>
                        <w:sz w:val="80"/>
                        <w:szCs w:val="80"/>
                      </w:rPr>
                      <w:t>versight (SSO)</w:t>
                    </w:r>
                    <w:r w:rsidRPr="006D67CB">
                      <w:rPr>
                        <w:rFonts w:ascii="Arial" w:eastAsiaTheme="majorEastAsia" w:hAnsi="Arial" w:cs="Arial"/>
                        <w:sz w:val="80"/>
                        <w:szCs w:val="80"/>
                      </w:rPr>
                      <w:t xml:space="preserve"> Data Dictionary</w:t>
                    </w:r>
                  </w:p>
                </w:tc>
              </w:sdtContent>
            </w:sdt>
          </w:tr>
          <w:tr w:rsidR="006D67CB" w14:paraId="3DC11A34" w14:textId="77777777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14:paraId="524F0D61" w14:textId="08074503" w:rsidR="006D67CB" w:rsidRPr="007040D5" w:rsidRDefault="007040D5">
                <w:pPr>
                  <w:pStyle w:val="NoSpacing"/>
                  <w:jc w:val="center"/>
                  <w:rPr>
                    <w:b/>
                    <w:sz w:val="48"/>
                    <w:szCs w:val="48"/>
                  </w:rPr>
                </w:pPr>
                <w:r w:rsidRPr="007040D5">
                  <w:rPr>
                    <w:b/>
                    <w:color w:val="FF0000"/>
                    <w:sz w:val="48"/>
                    <w:szCs w:val="48"/>
                  </w:rPr>
                  <w:t>Sarcoma Pathology</w:t>
                </w:r>
              </w:p>
            </w:tc>
          </w:tr>
          <w:tr w:rsidR="006D67CB" w14:paraId="04133EE1" w14:textId="77777777">
            <w:trPr>
              <w:trHeight w:val="360"/>
              <w:jc w:val="center"/>
            </w:trPr>
            <w:sdt>
              <w:sdtPr>
                <w:rPr>
                  <w:b/>
                  <w:bCs/>
                </w:rPr>
                <w:alias w:val="Date"/>
                <w:id w:val="516659546"/>
                <w:dataBinding w:prefixMappings="xmlns:ns0='http://schemas.microsoft.com/office/2006/coverPageProps'" w:xpath="/ns0:CoverPageProperties[1]/ns0:PublishDate[1]" w:storeItemID="{55AF091B-3C7A-41E3-B477-F2FDAA23CFDA}"/>
                <w:date w:fullDate="2018-07-1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5000" w:type="pct"/>
                    <w:vAlign w:val="center"/>
                  </w:tcPr>
                  <w:p w14:paraId="2AEA92EC" w14:textId="5B5B37F1" w:rsidR="006D67CB" w:rsidRDefault="000D0153" w:rsidP="00BC3695">
                    <w:pPr>
                      <w:pStyle w:val="NoSpacing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7/11/2018</w:t>
                    </w:r>
                  </w:p>
                </w:tc>
              </w:sdtContent>
            </w:sdt>
          </w:tr>
        </w:tbl>
        <w:p w14:paraId="715FFABA" w14:textId="77777777" w:rsidR="006D67CB" w:rsidRDefault="006D67CB"/>
        <w:p w14:paraId="0A22AC3B" w14:textId="77777777" w:rsidR="006D67CB" w:rsidRDefault="006D67CB"/>
        <w:p w14:paraId="6C269F5A" w14:textId="77777777" w:rsidR="006D67CB" w:rsidRDefault="006D67CB"/>
        <w:p w14:paraId="68E6BCE1" w14:textId="431D4C71" w:rsidR="006D67CB" w:rsidRDefault="006D67CB">
          <w:pPr>
            <w:spacing w:after="200" w:line="276" w:lineRule="auto"/>
            <w:rPr>
              <w:rFonts w:ascii="Arial" w:hAnsi="Arial" w:cs="Arial"/>
              <w:color w:val="000000" w:themeColor="text1"/>
              <w:sz w:val="18"/>
              <w:szCs w:val="18"/>
              <w:lang w:val="en-CA" w:eastAsia="en-CA"/>
            </w:rPr>
          </w:pPr>
          <w:r>
            <w:rPr>
              <w:rFonts w:ascii="Arial" w:hAnsi="Arial" w:cs="Arial"/>
              <w:color w:val="000000" w:themeColor="text1"/>
              <w:sz w:val="18"/>
              <w:szCs w:val="18"/>
              <w:lang w:val="en-CA" w:eastAsia="en-CA"/>
            </w:rPr>
            <w:br w:type="page"/>
          </w:r>
        </w:p>
      </w:sdtContent>
    </w:sdt>
    <w:p w14:paraId="05742D95" w14:textId="77777777" w:rsidR="00F665F6" w:rsidRDefault="00F665F6"/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id w:val="-784276641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6F47D96B" w14:textId="7BE70465" w:rsidR="00F665F6" w:rsidRDefault="00F665F6" w:rsidP="001D6D72">
          <w:pPr>
            <w:pStyle w:val="TOCHeading"/>
            <w:ind w:left="5040" w:firstLine="720"/>
          </w:pPr>
          <w:r>
            <w:t>Table of Contents</w:t>
          </w:r>
        </w:p>
        <w:p w14:paraId="1A0034E1" w14:textId="77777777" w:rsidR="00CE1DA3" w:rsidRDefault="00F665F6">
          <w:pPr>
            <w:pStyle w:val="TOC1"/>
            <w:tabs>
              <w:tab w:val="right" w:leader="dot" w:pos="129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CA" w:eastAsia="en-CA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08574614" w:history="1">
            <w:r w:rsidR="00CE1DA3" w:rsidRPr="000D3B5D">
              <w:rPr>
                <w:rStyle w:val="Hyperlink"/>
                <w:noProof/>
              </w:rPr>
              <w:t>Appendix-7: Sarcoma (Pathology): Data Elements</w:t>
            </w:r>
            <w:r w:rsidR="00CE1DA3">
              <w:rPr>
                <w:noProof/>
                <w:webHidden/>
              </w:rPr>
              <w:tab/>
            </w:r>
            <w:r w:rsidR="00CE1DA3">
              <w:rPr>
                <w:noProof/>
                <w:webHidden/>
              </w:rPr>
              <w:fldChar w:fldCharType="begin"/>
            </w:r>
            <w:r w:rsidR="00CE1DA3">
              <w:rPr>
                <w:noProof/>
                <w:webHidden/>
              </w:rPr>
              <w:instrText xml:space="preserve"> PAGEREF _Toc408574614 \h </w:instrText>
            </w:r>
            <w:r w:rsidR="00CE1DA3">
              <w:rPr>
                <w:noProof/>
                <w:webHidden/>
              </w:rPr>
            </w:r>
            <w:r w:rsidR="00CE1DA3">
              <w:rPr>
                <w:noProof/>
                <w:webHidden/>
              </w:rPr>
              <w:fldChar w:fldCharType="separate"/>
            </w:r>
            <w:r w:rsidR="00CE1DA3">
              <w:rPr>
                <w:noProof/>
                <w:webHidden/>
              </w:rPr>
              <w:t>2</w:t>
            </w:r>
            <w:r w:rsidR="00CE1DA3">
              <w:rPr>
                <w:noProof/>
                <w:webHidden/>
              </w:rPr>
              <w:fldChar w:fldCharType="end"/>
            </w:r>
          </w:hyperlink>
        </w:p>
        <w:p w14:paraId="14F96120" w14:textId="77777777" w:rsidR="00CE1DA3" w:rsidRDefault="003B2B52">
          <w:pPr>
            <w:pStyle w:val="TOC1"/>
            <w:tabs>
              <w:tab w:val="right" w:leader="dot" w:pos="129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CA" w:eastAsia="en-CA"/>
            </w:rPr>
          </w:pPr>
          <w:hyperlink w:anchor="_Toc408574615" w:history="1">
            <w:r w:rsidR="00CE1DA3" w:rsidRPr="000D3B5D">
              <w:rPr>
                <w:rStyle w:val="Hyperlink"/>
                <w:rFonts w:cs="Arial"/>
                <w:noProof/>
              </w:rPr>
              <w:t>Appendix -3: Facility Numbers</w:t>
            </w:r>
            <w:r w:rsidR="00CE1DA3">
              <w:rPr>
                <w:noProof/>
                <w:webHidden/>
              </w:rPr>
              <w:tab/>
            </w:r>
            <w:r w:rsidR="00CE1DA3">
              <w:rPr>
                <w:noProof/>
                <w:webHidden/>
              </w:rPr>
              <w:fldChar w:fldCharType="begin"/>
            </w:r>
            <w:r w:rsidR="00CE1DA3">
              <w:rPr>
                <w:noProof/>
                <w:webHidden/>
              </w:rPr>
              <w:instrText xml:space="preserve"> PAGEREF _Toc408574615 \h </w:instrText>
            </w:r>
            <w:r w:rsidR="00CE1DA3">
              <w:rPr>
                <w:noProof/>
                <w:webHidden/>
              </w:rPr>
            </w:r>
            <w:r w:rsidR="00CE1DA3">
              <w:rPr>
                <w:noProof/>
                <w:webHidden/>
              </w:rPr>
              <w:fldChar w:fldCharType="separate"/>
            </w:r>
            <w:r w:rsidR="00CE1DA3">
              <w:rPr>
                <w:noProof/>
                <w:webHidden/>
              </w:rPr>
              <w:t>7</w:t>
            </w:r>
            <w:r w:rsidR="00CE1DA3">
              <w:rPr>
                <w:noProof/>
                <w:webHidden/>
              </w:rPr>
              <w:fldChar w:fldCharType="end"/>
            </w:r>
          </w:hyperlink>
        </w:p>
        <w:p w14:paraId="3E0FC3BE" w14:textId="77777777" w:rsidR="00CE1DA3" w:rsidRDefault="003B2B52">
          <w:pPr>
            <w:pStyle w:val="TOC1"/>
            <w:tabs>
              <w:tab w:val="right" w:leader="dot" w:pos="129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CA" w:eastAsia="en-CA"/>
            </w:rPr>
          </w:pPr>
          <w:hyperlink w:anchor="_Toc408574616" w:history="1">
            <w:r w:rsidR="00CE1DA3" w:rsidRPr="000D3B5D">
              <w:rPr>
                <w:rStyle w:val="Hyperlink"/>
                <w:rFonts w:cs="Arial"/>
                <w:noProof/>
              </w:rPr>
              <w:t>Appendix-11: Valid 2-digits Postal Codes</w:t>
            </w:r>
            <w:r w:rsidR="00CE1DA3">
              <w:rPr>
                <w:noProof/>
                <w:webHidden/>
              </w:rPr>
              <w:tab/>
            </w:r>
            <w:r w:rsidR="00CE1DA3">
              <w:rPr>
                <w:noProof/>
                <w:webHidden/>
              </w:rPr>
              <w:fldChar w:fldCharType="begin"/>
            </w:r>
            <w:r w:rsidR="00CE1DA3">
              <w:rPr>
                <w:noProof/>
                <w:webHidden/>
              </w:rPr>
              <w:instrText xml:space="preserve"> PAGEREF _Toc408574616 \h </w:instrText>
            </w:r>
            <w:r w:rsidR="00CE1DA3">
              <w:rPr>
                <w:noProof/>
                <w:webHidden/>
              </w:rPr>
            </w:r>
            <w:r w:rsidR="00CE1DA3">
              <w:rPr>
                <w:noProof/>
                <w:webHidden/>
              </w:rPr>
              <w:fldChar w:fldCharType="separate"/>
            </w:r>
            <w:r w:rsidR="00CE1DA3">
              <w:rPr>
                <w:noProof/>
                <w:webHidden/>
              </w:rPr>
              <w:t>7</w:t>
            </w:r>
            <w:r w:rsidR="00CE1DA3">
              <w:rPr>
                <w:noProof/>
                <w:webHidden/>
              </w:rPr>
              <w:fldChar w:fldCharType="end"/>
            </w:r>
          </w:hyperlink>
        </w:p>
        <w:p w14:paraId="7DD535EC" w14:textId="77777777" w:rsidR="00CE1DA3" w:rsidRDefault="003B2B52">
          <w:pPr>
            <w:pStyle w:val="TOC1"/>
            <w:tabs>
              <w:tab w:val="right" w:leader="dot" w:pos="129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CA" w:eastAsia="en-CA"/>
            </w:rPr>
          </w:pPr>
          <w:hyperlink w:anchor="_Toc408574617" w:history="1">
            <w:r w:rsidR="00CE1DA3" w:rsidRPr="000D3B5D">
              <w:rPr>
                <w:rStyle w:val="Hyperlink"/>
                <w:rFonts w:cs="Arial"/>
                <w:noProof/>
              </w:rPr>
              <w:t>Appendix-20: Morphology Codes</w:t>
            </w:r>
            <w:r w:rsidR="00CE1DA3">
              <w:rPr>
                <w:noProof/>
                <w:webHidden/>
              </w:rPr>
              <w:tab/>
            </w:r>
            <w:r w:rsidR="00CE1DA3">
              <w:rPr>
                <w:noProof/>
                <w:webHidden/>
              </w:rPr>
              <w:fldChar w:fldCharType="begin"/>
            </w:r>
            <w:r w:rsidR="00CE1DA3">
              <w:rPr>
                <w:noProof/>
                <w:webHidden/>
              </w:rPr>
              <w:instrText xml:space="preserve"> PAGEREF _Toc408574617 \h </w:instrText>
            </w:r>
            <w:r w:rsidR="00CE1DA3">
              <w:rPr>
                <w:noProof/>
                <w:webHidden/>
              </w:rPr>
            </w:r>
            <w:r w:rsidR="00CE1DA3">
              <w:rPr>
                <w:noProof/>
                <w:webHidden/>
              </w:rPr>
              <w:fldChar w:fldCharType="separate"/>
            </w:r>
            <w:r w:rsidR="00CE1DA3">
              <w:rPr>
                <w:noProof/>
                <w:webHidden/>
              </w:rPr>
              <w:t>9</w:t>
            </w:r>
            <w:r w:rsidR="00CE1DA3">
              <w:rPr>
                <w:noProof/>
                <w:webHidden/>
              </w:rPr>
              <w:fldChar w:fldCharType="end"/>
            </w:r>
          </w:hyperlink>
        </w:p>
        <w:p w14:paraId="7782A022" w14:textId="77777777" w:rsidR="00CE1DA3" w:rsidRDefault="003B2B52">
          <w:pPr>
            <w:pStyle w:val="TOC1"/>
            <w:tabs>
              <w:tab w:val="right" w:leader="dot" w:pos="129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CA" w:eastAsia="en-CA"/>
            </w:rPr>
          </w:pPr>
          <w:hyperlink w:anchor="_Toc408574618" w:history="1">
            <w:r w:rsidR="00CE1DA3" w:rsidRPr="000D3B5D">
              <w:rPr>
                <w:rStyle w:val="Hyperlink"/>
                <w:rFonts w:cs="Arial"/>
                <w:noProof/>
              </w:rPr>
              <w:t>Appendix-21: ICDO-3 Topography with Laterality</w:t>
            </w:r>
            <w:r w:rsidR="00CE1DA3">
              <w:rPr>
                <w:noProof/>
                <w:webHidden/>
              </w:rPr>
              <w:tab/>
            </w:r>
            <w:r w:rsidR="00CE1DA3">
              <w:rPr>
                <w:noProof/>
                <w:webHidden/>
              </w:rPr>
              <w:fldChar w:fldCharType="begin"/>
            </w:r>
            <w:r w:rsidR="00CE1DA3">
              <w:rPr>
                <w:noProof/>
                <w:webHidden/>
              </w:rPr>
              <w:instrText xml:space="preserve"> PAGEREF _Toc408574618 \h </w:instrText>
            </w:r>
            <w:r w:rsidR="00CE1DA3">
              <w:rPr>
                <w:noProof/>
                <w:webHidden/>
              </w:rPr>
            </w:r>
            <w:r w:rsidR="00CE1DA3">
              <w:rPr>
                <w:noProof/>
                <w:webHidden/>
              </w:rPr>
              <w:fldChar w:fldCharType="separate"/>
            </w:r>
            <w:r w:rsidR="00CE1DA3">
              <w:rPr>
                <w:noProof/>
                <w:webHidden/>
              </w:rPr>
              <w:t>9</w:t>
            </w:r>
            <w:r w:rsidR="00CE1DA3">
              <w:rPr>
                <w:noProof/>
                <w:webHidden/>
              </w:rPr>
              <w:fldChar w:fldCharType="end"/>
            </w:r>
          </w:hyperlink>
        </w:p>
        <w:p w14:paraId="326CD396" w14:textId="156FC50B" w:rsidR="00F665F6" w:rsidRDefault="00F665F6">
          <w:r>
            <w:rPr>
              <w:b/>
              <w:bCs/>
              <w:noProof/>
            </w:rPr>
            <w:fldChar w:fldCharType="end"/>
          </w:r>
        </w:p>
      </w:sdtContent>
    </w:sdt>
    <w:p w14:paraId="7BCF627E" w14:textId="77777777" w:rsidR="00F665F6" w:rsidRDefault="00F665F6">
      <w:pPr>
        <w:spacing w:after="200" w:line="276" w:lineRule="auto"/>
      </w:pPr>
      <w:r>
        <w:br w:type="page"/>
      </w:r>
    </w:p>
    <w:p w14:paraId="2A968537" w14:textId="77777777" w:rsidR="001B5B03" w:rsidRDefault="001B5B03" w:rsidP="001B5B03">
      <w:pPr>
        <w:pStyle w:val="Heading1"/>
      </w:pPr>
      <w:bookmarkStart w:id="1" w:name="_Toc433729383"/>
      <w:bookmarkStart w:id="2" w:name="_Toc355706393"/>
      <w:bookmarkStart w:id="3" w:name="_Toc408574614"/>
      <w:bookmarkStart w:id="4" w:name="_Toc341433671"/>
      <w:r>
        <w:lastRenderedPageBreak/>
        <w:t>Version Control</w:t>
      </w:r>
      <w:bookmarkEnd w:id="1"/>
    </w:p>
    <w:p w14:paraId="6B815290" w14:textId="77777777" w:rsidR="001B5B03" w:rsidRPr="009370CC" w:rsidRDefault="001B5B03" w:rsidP="001B5B03"/>
    <w:tbl>
      <w:tblPr>
        <w:tblStyle w:val="LightList-Accent5"/>
        <w:tblW w:w="10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8"/>
        <w:gridCol w:w="5837"/>
        <w:gridCol w:w="990"/>
        <w:gridCol w:w="1890"/>
      </w:tblGrid>
      <w:tr w:rsidR="001B5B03" w14:paraId="0288E87D" w14:textId="77777777" w:rsidTr="008C1E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8" w:type="dxa"/>
          </w:tcPr>
          <w:p w14:paraId="5B49585F" w14:textId="77777777" w:rsidR="001B5B03" w:rsidRDefault="001B5B03" w:rsidP="008C1E4B">
            <w:r>
              <w:t>Date</w:t>
            </w:r>
          </w:p>
        </w:tc>
        <w:tc>
          <w:tcPr>
            <w:tcW w:w="5837" w:type="dxa"/>
          </w:tcPr>
          <w:p w14:paraId="27D00A4E" w14:textId="77777777" w:rsidR="001B5B03" w:rsidRDefault="001B5B03" w:rsidP="008C1E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Description</w:t>
            </w:r>
          </w:p>
        </w:tc>
        <w:tc>
          <w:tcPr>
            <w:tcW w:w="990" w:type="dxa"/>
          </w:tcPr>
          <w:p w14:paraId="73282B59" w14:textId="77777777" w:rsidR="001B5B03" w:rsidRDefault="001B5B03" w:rsidP="008C1E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TFS#</w:t>
            </w:r>
          </w:p>
        </w:tc>
        <w:tc>
          <w:tcPr>
            <w:tcW w:w="1890" w:type="dxa"/>
          </w:tcPr>
          <w:p w14:paraId="6713ED71" w14:textId="77777777" w:rsidR="001B5B03" w:rsidRDefault="001B5B03" w:rsidP="008C1E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Owner</w:t>
            </w:r>
          </w:p>
        </w:tc>
      </w:tr>
      <w:tr w:rsidR="001B5B03" w:rsidRPr="009370CC" w14:paraId="3ACBA1CC" w14:textId="77777777" w:rsidTr="001C1E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4BAE1E" w14:textId="77777777" w:rsidR="001B5B03" w:rsidRPr="009370CC" w:rsidRDefault="001B5B03" w:rsidP="008C1E4B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9370CC">
              <w:rPr>
                <w:rFonts w:ascii="Arial" w:hAnsi="Arial" w:cs="Arial"/>
                <w:b w:val="0"/>
                <w:sz w:val="18"/>
                <w:szCs w:val="18"/>
              </w:rPr>
              <w:t>October 27, 2015</w:t>
            </w:r>
          </w:p>
        </w:tc>
        <w:tc>
          <w:tcPr>
            <w:tcW w:w="5837" w:type="dxa"/>
            <w:tcBorders>
              <w:top w:val="single" w:sz="4" w:space="0" w:color="auto"/>
              <w:bottom w:val="single" w:sz="4" w:space="0" w:color="auto"/>
            </w:tcBorders>
          </w:tcPr>
          <w:p w14:paraId="092B4C69" w14:textId="326CD933" w:rsidR="00ED40FD" w:rsidRDefault="00ED40FD" w:rsidP="00CA2C8E">
            <w:pPr>
              <w:pStyle w:val="ListParagraph"/>
              <w:numPr>
                <w:ilvl w:val="0"/>
                <w:numId w:val="2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Added Sunnybrook</w:t>
            </w:r>
            <w:r w:rsidR="001B5B03" w:rsidRPr="001B5B0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D1ADD94" w14:textId="77777777" w:rsidR="00ED40FD" w:rsidRDefault="00ED40FD" w:rsidP="00CA2C8E">
            <w:pPr>
              <w:pStyle w:val="ListParagraph"/>
              <w:numPr>
                <w:ilvl w:val="0"/>
                <w:numId w:val="2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Added </w:t>
            </w:r>
            <w:r w:rsidR="001B5B03" w:rsidRPr="001B5B03">
              <w:rPr>
                <w:rFonts w:ascii="Arial" w:hAnsi="Arial" w:cs="Arial"/>
                <w:sz w:val="18"/>
                <w:szCs w:val="18"/>
              </w:rPr>
              <w:t>Thunder Bay and Health Sciences North</w:t>
            </w:r>
            <w:r w:rsidR="000F63A9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="001B5B03" w:rsidRPr="001B5B03">
              <w:rPr>
                <w:rFonts w:ascii="Arial" w:hAnsi="Arial" w:cs="Arial"/>
                <w:sz w:val="18"/>
                <w:szCs w:val="18"/>
              </w:rPr>
              <w:t xml:space="preserve">removed Lakeridge; </w:t>
            </w:r>
          </w:p>
          <w:p w14:paraId="21968299" w14:textId="6B253FD9" w:rsidR="001B5B03" w:rsidRPr="001B5B03" w:rsidRDefault="00ED40FD" w:rsidP="00CA2C8E">
            <w:pPr>
              <w:pStyle w:val="ListParagraph"/>
              <w:numPr>
                <w:ilvl w:val="0"/>
                <w:numId w:val="2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="001B5B03" w:rsidRPr="001B5B03">
              <w:rPr>
                <w:rFonts w:ascii="Arial" w:hAnsi="Arial" w:cs="Arial"/>
                <w:sz w:val="18"/>
                <w:szCs w:val="18"/>
              </w:rPr>
              <w:t xml:space="preserve">enamed column: </w:t>
            </w:r>
            <w:proofErr w:type="spellStart"/>
            <w:r w:rsidR="001B5B03" w:rsidRPr="001B5B03">
              <w:rPr>
                <w:rFonts w:ascii="Arial" w:hAnsi="Arial" w:cs="Arial"/>
                <w:sz w:val="18"/>
                <w:szCs w:val="18"/>
              </w:rPr>
              <w:t>Morphology_code</w:t>
            </w:r>
            <w:proofErr w:type="spellEnd"/>
            <w:r w:rsidR="001B5B03" w:rsidRPr="001B5B03">
              <w:rPr>
                <w:rFonts w:ascii="Arial" w:hAnsi="Arial" w:cs="Arial"/>
                <w:sz w:val="18"/>
                <w:szCs w:val="18"/>
              </w:rPr>
              <w:t xml:space="preserve"> to Morphology and </w:t>
            </w:r>
            <w:proofErr w:type="spellStart"/>
            <w:r w:rsidR="001B5B03" w:rsidRPr="001B5B03">
              <w:rPr>
                <w:rFonts w:ascii="Arial" w:hAnsi="Arial" w:cs="Arial"/>
                <w:sz w:val="18"/>
                <w:szCs w:val="18"/>
              </w:rPr>
              <w:t>Topography_code</w:t>
            </w:r>
            <w:proofErr w:type="spellEnd"/>
            <w:r w:rsidR="001B5B03" w:rsidRPr="001B5B03">
              <w:rPr>
                <w:rFonts w:ascii="Arial" w:hAnsi="Arial" w:cs="Arial"/>
                <w:sz w:val="18"/>
                <w:szCs w:val="18"/>
              </w:rPr>
              <w:t xml:space="preserve"> to Topography to be consistent with template.</w:t>
            </w:r>
          </w:p>
          <w:p w14:paraId="547B6DE6" w14:textId="64D411F9" w:rsidR="001B5B03" w:rsidRPr="002A7653" w:rsidRDefault="001B5B03" w:rsidP="001B5B03">
            <w:pPr>
              <w:pStyle w:val="ListParagraph"/>
              <w:numPr>
                <w:ilvl w:val="0"/>
                <w:numId w:val="2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2A7653">
              <w:rPr>
                <w:rFonts w:ascii="Arial" w:hAnsi="Arial" w:cs="Arial"/>
                <w:sz w:val="18"/>
                <w:szCs w:val="18"/>
              </w:rPr>
              <w:t xml:space="preserve">Updated Health_Card_Number validation to reference no 0's, no 1's </w:t>
            </w:r>
          </w:p>
          <w:p w14:paraId="1E33F69C" w14:textId="77777777" w:rsidR="001B5B03" w:rsidRPr="002A7653" w:rsidRDefault="001B5B03" w:rsidP="001B5B03">
            <w:pPr>
              <w:pStyle w:val="ListParagraph"/>
              <w:numPr>
                <w:ilvl w:val="0"/>
                <w:numId w:val="2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2A7653">
              <w:rPr>
                <w:rFonts w:ascii="Arial" w:hAnsi="Arial" w:cs="Arial"/>
                <w:sz w:val="18"/>
                <w:szCs w:val="18"/>
              </w:rPr>
              <w:t xml:space="preserve">Updated Health_Card_Number validation to reference numbers less than 10 digits 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3FB7169A" w14:textId="77777777" w:rsidR="00ED40FD" w:rsidRDefault="00ED40FD" w:rsidP="008C1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D40FD">
              <w:rPr>
                <w:rFonts w:ascii="Arial" w:hAnsi="Arial" w:cs="Arial"/>
                <w:sz w:val="18"/>
                <w:szCs w:val="18"/>
              </w:rPr>
              <w:t>227638</w:t>
            </w:r>
          </w:p>
          <w:p w14:paraId="4A888148" w14:textId="6DEAF586" w:rsidR="001B5B03" w:rsidRDefault="001B5B03" w:rsidP="008C1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71D4935A" w14:textId="77777777" w:rsidR="001B5B03" w:rsidRDefault="001B5B03" w:rsidP="008C1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14:paraId="0325C8A1" w14:textId="1645DE77" w:rsidR="001B5B03" w:rsidRDefault="001B5B03" w:rsidP="008C1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14:paraId="36C26FCC" w14:textId="582ECB9B" w:rsidR="001B5B03" w:rsidRDefault="00ED40FD" w:rsidP="008C1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5C47C5FE" w14:textId="77777777" w:rsidR="001B5B03" w:rsidRDefault="001B5B03" w:rsidP="008C1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14:paraId="5B8E6F60" w14:textId="77777777" w:rsidR="001B5B03" w:rsidRDefault="001B5B03" w:rsidP="008C1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9370CC">
              <w:rPr>
                <w:rFonts w:ascii="Arial" w:hAnsi="Arial" w:cs="Arial"/>
                <w:sz w:val="18"/>
                <w:szCs w:val="18"/>
              </w:rPr>
              <w:t>234973</w:t>
            </w:r>
          </w:p>
          <w:p w14:paraId="02539A23" w14:textId="77777777" w:rsidR="001B5B03" w:rsidRDefault="001B5B03" w:rsidP="008C1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14:paraId="5C4CD62D" w14:textId="77777777" w:rsidR="001B5B03" w:rsidRPr="009370CC" w:rsidRDefault="001B5B03" w:rsidP="008C1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9370CC">
              <w:rPr>
                <w:rFonts w:ascii="Arial" w:hAnsi="Arial" w:cs="Arial"/>
                <w:sz w:val="18"/>
                <w:szCs w:val="18"/>
              </w:rPr>
              <w:t>235429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175AA" w14:textId="77777777" w:rsidR="001B5B03" w:rsidRPr="009370CC" w:rsidRDefault="001B5B03" w:rsidP="008C1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9370CC">
              <w:rPr>
                <w:rFonts w:ascii="Arial" w:hAnsi="Arial" w:cs="Arial"/>
                <w:sz w:val="18"/>
                <w:szCs w:val="18"/>
              </w:rPr>
              <w:t>Michele Cross</w:t>
            </w:r>
          </w:p>
        </w:tc>
      </w:tr>
      <w:tr w:rsidR="001B5B03" w:rsidRPr="009370CC" w14:paraId="1658F016" w14:textId="77777777" w:rsidTr="008C1E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0ADAF0" w14:textId="50466EEF" w:rsidR="001B5B03" w:rsidRPr="009370CC" w:rsidRDefault="002530C2" w:rsidP="008C1E4B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April.19, 2017</w:t>
            </w:r>
          </w:p>
        </w:tc>
        <w:tc>
          <w:tcPr>
            <w:tcW w:w="5837" w:type="dxa"/>
            <w:tcBorders>
              <w:top w:val="single" w:sz="4" w:space="0" w:color="auto"/>
              <w:bottom w:val="single" w:sz="4" w:space="0" w:color="auto"/>
            </w:tcBorders>
          </w:tcPr>
          <w:p w14:paraId="087DFC23" w14:textId="49F9AFBB" w:rsidR="001B5B03" w:rsidRPr="002530C2" w:rsidRDefault="002530C2" w:rsidP="002530C2">
            <w:pPr>
              <w:pStyle w:val="ListParagraph"/>
              <w:numPr>
                <w:ilvl w:val="0"/>
                <w:numId w:val="2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Updated unique business keys as requested by the program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643E811C" w14:textId="4D79853F" w:rsidR="001B5B03" w:rsidRPr="009370CC" w:rsidRDefault="002530C2" w:rsidP="008C1E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C0A6E" w14:textId="20C4E713" w:rsidR="001B5B03" w:rsidRPr="009370CC" w:rsidRDefault="002530C2" w:rsidP="008C1E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Carey Chan</w:t>
            </w:r>
          </w:p>
        </w:tc>
      </w:tr>
      <w:tr w:rsidR="001C1E6E" w:rsidRPr="009370CC" w14:paraId="749D114A" w14:textId="77777777" w:rsidTr="008C1E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4A84AA" w14:textId="48AD49A1" w:rsidR="001C1E6E" w:rsidRPr="001C1E6E" w:rsidRDefault="001C1E6E" w:rsidP="008C1E4B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August 30, 2017 </w:t>
            </w:r>
          </w:p>
        </w:tc>
        <w:tc>
          <w:tcPr>
            <w:tcW w:w="5837" w:type="dxa"/>
            <w:tcBorders>
              <w:top w:val="single" w:sz="4" w:space="0" w:color="auto"/>
              <w:bottom w:val="single" w:sz="4" w:space="0" w:color="auto"/>
            </w:tcBorders>
          </w:tcPr>
          <w:p w14:paraId="3ED04A72" w14:textId="1D42B024" w:rsidR="001C1E6E" w:rsidRDefault="001C1E6E" w:rsidP="001C1E6E">
            <w:pPr>
              <w:pStyle w:val="ListParagraph"/>
              <w:numPr>
                <w:ilvl w:val="0"/>
                <w:numId w:val="2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C1E6E">
              <w:rPr>
                <w:rFonts w:ascii="Arial" w:hAnsi="Arial" w:cs="Arial"/>
                <w:sz w:val="18"/>
                <w:szCs w:val="18"/>
              </w:rPr>
              <w:t>Kingston General Hospital facility number updated from 693 to 978 and name updated from Kingston General Hospital to Kingston Health Sciences Centre (KHSC) as a result of amalgamation of Hotel Dieu Hospital and Kingston General Hospital. Update was made both for facility / referring facility lookup fields where applicable.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57C4C557" w14:textId="47C185C1" w:rsidR="001C1E6E" w:rsidRDefault="001C1E6E" w:rsidP="008C1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1C1E6E">
              <w:rPr>
                <w:rFonts w:ascii="Arial" w:hAnsi="Arial" w:cs="Arial"/>
                <w:sz w:val="18"/>
                <w:szCs w:val="18"/>
              </w:rPr>
              <w:t>741614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70D9" w14:textId="66352B42" w:rsidR="001C1E6E" w:rsidRDefault="001C1E6E" w:rsidP="008C1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Raj Sreenivasan </w:t>
            </w:r>
          </w:p>
        </w:tc>
      </w:tr>
    </w:tbl>
    <w:p w14:paraId="6CFF3276" w14:textId="77777777" w:rsidR="001B5B03" w:rsidRPr="00736679" w:rsidRDefault="001B5B03" w:rsidP="001B5B03">
      <w:pPr>
        <w:spacing w:after="200" w:line="276" w:lineRule="auto"/>
        <w:rPr>
          <w:lang w:val="en-CA"/>
        </w:rPr>
      </w:pPr>
    </w:p>
    <w:p w14:paraId="605ECFF8" w14:textId="71F70917" w:rsidR="00772AAB" w:rsidRPr="00CD6B58" w:rsidRDefault="002E18BE" w:rsidP="00CD6B58">
      <w:pPr>
        <w:pStyle w:val="Heading1"/>
      </w:pPr>
      <w:r>
        <w:t>Appendix-</w:t>
      </w:r>
      <w:r w:rsidR="00772AAB" w:rsidRPr="00CD6B58">
        <w:t>7: Sarcoma (Pathology): Data Elements</w:t>
      </w:r>
      <w:bookmarkEnd w:id="2"/>
      <w:bookmarkEnd w:id="3"/>
    </w:p>
    <w:p w14:paraId="006E6F0A" w14:textId="77777777" w:rsidR="00CD6B58" w:rsidRPr="00CD6B58" w:rsidRDefault="00CD6B58" w:rsidP="00CD6B58"/>
    <w:tbl>
      <w:tblPr>
        <w:tblStyle w:val="TableGrid"/>
        <w:tblW w:w="14976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564"/>
        <w:gridCol w:w="1130"/>
        <w:gridCol w:w="1413"/>
        <w:gridCol w:w="1695"/>
        <w:gridCol w:w="1413"/>
        <w:gridCol w:w="1319"/>
        <w:gridCol w:w="1507"/>
        <w:gridCol w:w="1413"/>
        <w:gridCol w:w="1413"/>
        <w:gridCol w:w="848"/>
        <w:gridCol w:w="2261"/>
      </w:tblGrid>
      <w:tr w:rsidR="00D97CB4" w:rsidRPr="00001A0F" w14:paraId="605ED004" w14:textId="77777777" w:rsidTr="005A64AA">
        <w:trPr>
          <w:cantSplit/>
          <w:trHeight w:val="344"/>
          <w:tblHeader/>
        </w:trPr>
        <w:tc>
          <w:tcPr>
            <w:tcW w:w="540" w:type="dxa"/>
            <w:shd w:val="clear" w:color="auto" w:fill="D9D9D9" w:themeFill="background1" w:themeFillShade="D9"/>
          </w:tcPr>
          <w:p w14:paraId="605ECFF9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#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05ECFFA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Entity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605ECFFB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Data Element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605ECFFC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COLUMN_NAME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605ECFFD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Definition (Description)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605ECFFE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Format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605ECFFF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Valid values(Notes)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01C3EF2D" w14:textId="22D1B314" w:rsidR="00D97CB4" w:rsidRPr="00001A0F" w:rsidRDefault="00D97CB4" w:rsidP="005E08DA">
            <w:pPr>
              <w:spacing w:after="1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Appli</w:t>
            </w:r>
            <w:r w:rsidR="005E08D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es to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605ED000" w14:textId="23D371DD" w:rsidR="00D97CB4" w:rsidRPr="00001A0F" w:rsidRDefault="00D97CB4" w:rsidP="00721436">
            <w:pPr>
              <w:spacing w:after="1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Purpose and Use 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14:paraId="605ED002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Mandatory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605ED003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Business key (Uniqueness)</w:t>
            </w:r>
          </w:p>
        </w:tc>
      </w:tr>
      <w:tr w:rsidR="00D97CB4" w:rsidRPr="00001A0F" w14:paraId="605ED011" w14:textId="77777777" w:rsidTr="005A64AA">
        <w:trPr>
          <w:cantSplit/>
        </w:trPr>
        <w:tc>
          <w:tcPr>
            <w:tcW w:w="540" w:type="dxa"/>
          </w:tcPr>
          <w:p w14:paraId="605ED005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080" w:type="dxa"/>
          </w:tcPr>
          <w:p w14:paraId="605ED006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Sarcoma -</w:t>
            </w:r>
          </w:p>
          <w:p w14:paraId="605ED007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Pathology</w:t>
            </w:r>
          </w:p>
        </w:tc>
        <w:tc>
          <w:tcPr>
            <w:tcW w:w="1350" w:type="dxa"/>
          </w:tcPr>
          <w:p w14:paraId="605ED008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Health Card Number</w:t>
            </w:r>
          </w:p>
        </w:tc>
        <w:tc>
          <w:tcPr>
            <w:tcW w:w="1620" w:type="dxa"/>
          </w:tcPr>
          <w:p w14:paraId="605ED009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Health_Card_Number</w:t>
            </w:r>
          </w:p>
        </w:tc>
        <w:tc>
          <w:tcPr>
            <w:tcW w:w="1350" w:type="dxa"/>
          </w:tcPr>
          <w:p w14:paraId="605ED00A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Patient's Ontario Health Card Number.</w:t>
            </w:r>
          </w:p>
        </w:tc>
        <w:tc>
          <w:tcPr>
            <w:tcW w:w="1260" w:type="dxa"/>
          </w:tcPr>
          <w:p w14:paraId="605ED00B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CHAR(10)</w:t>
            </w:r>
          </w:p>
        </w:tc>
        <w:tc>
          <w:tcPr>
            <w:tcW w:w="1440" w:type="dxa"/>
          </w:tcPr>
          <w:p w14:paraId="379CDD30" w14:textId="77777777" w:rsidR="00C9725D" w:rsidRPr="00C9725D" w:rsidRDefault="00C9725D" w:rsidP="00C9725D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9725D">
              <w:rPr>
                <w:rFonts w:ascii="Arial" w:hAnsi="Arial" w:cs="Arial"/>
                <w:color w:val="000000" w:themeColor="text1"/>
                <w:sz w:val="18"/>
                <w:szCs w:val="18"/>
              </w:rPr>
              <w:t>Valid values: valid HCN</w:t>
            </w:r>
          </w:p>
          <w:p w14:paraId="605ED00C" w14:textId="17DE50E8" w:rsidR="00530D7F" w:rsidRPr="00001A0F" w:rsidRDefault="00C9725D" w:rsidP="00C9725D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9725D">
              <w:rPr>
                <w:rFonts w:ascii="Arial" w:hAnsi="Arial" w:cs="Arial"/>
                <w:color w:val="000000" w:themeColor="text1"/>
                <w:sz w:val="18"/>
                <w:szCs w:val="18"/>
              </w:rPr>
              <w:t>Not valid: 0-unknown, 1-out of country (OOC), or number less than 10 digits</w:t>
            </w:r>
          </w:p>
        </w:tc>
        <w:tc>
          <w:tcPr>
            <w:tcW w:w="1350" w:type="dxa"/>
          </w:tcPr>
          <w:p w14:paraId="2CCE010A" w14:textId="44731969" w:rsidR="00D97CB4" w:rsidRPr="00001A0F" w:rsidRDefault="00912E32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All</w:t>
            </w:r>
          </w:p>
        </w:tc>
        <w:tc>
          <w:tcPr>
            <w:tcW w:w="1350" w:type="dxa"/>
          </w:tcPr>
          <w:p w14:paraId="605ED00D" w14:textId="09CFD663" w:rsidR="00D97CB4" w:rsidRPr="00001A0F" w:rsidRDefault="006F6065" w:rsidP="006F6065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25E19">
              <w:rPr>
                <w:rFonts w:ascii="Arial" w:hAnsi="Arial" w:cs="Arial"/>
                <w:sz w:val="18"/>
                <w:szCs w:val="18"/>
              </w:rPr>
              <w:t>Unique patient identifier. Can be used to link data with other CCO data assets.</w:t>
            </w:r>
          </w:p>
        </w:tc>
        <w:tc>
          <w:tcPr>
            <w:tcW w:w="810" w:type="dxa"/>
          </w:tcPr>
          <w:p w14:paraId="605ED00F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14:paraId="605ED010" w14:textId="21F8506C" w:rsidR="00D97CB4" w:rsidRPr="00001A0F" w:rsidRDefault="002530C2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</w:tr>
      <w:tr w:rsidR="00D97CB4" w:rsidRPr="00001A0F" w14:paraId="605ED020" w14:textId="77777777" w:rsidTr="005A64AA">
        <w:trPr>
          <w:cantSplit/>
        </w:trPr>
        <w:tc>
          <w:tcPr>
            <w:tcW w:w="540" w:type="dxa"/>
          </w:tcPr>
          <w:p w14:paraId="605ED012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2</w:t>
            </w:r>
          </w:p>
        </w:tc>
        <w:tc>
          <w:tcPr>
            <w:tcW w:w="1080" w:type="dxa"/>
          </w:tcPr>
          <w:p w14:paraId="605ED013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Sarcoma -</w:t>
            </w:r>
          </w:p>
          <w:p w14:paraId="605ED014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Pathology</w:t>
            </w:r>
          </w:p>
        </w:tc>
        <w:tc>
          <w:tcPr>
            <w:tcW w:w="1350" w:type="dxa"/>
          </w:tcPr>
          <w:p w14:paraId="605ED015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Patient’s Chart Number</w:t>
            </w:r>
          </w:p>
        </w:tc>
        <w:tc>
          <w:tcPr>
            <w:tcW w:w="1620" w:type="dxa"/>
          </w:tcPr>
          <w:p w14:paraId="605ED016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Patient_Chart_Number</w:t>
            </w:r>
          </w:p>
          <w:p w14:paraId="605ED017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50" w:type="dxa"/>
          </w:tcPr>
          <w:p w14:paraId="605ED018" w14:textId="653F0EF4" w:rsidR="00D97CB4" w:rsidRPr="000E3757" w:rsidRDefault="000C521D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 w:rsidRPr="000C521D">
              <w:rPr>
                <w:rFonts w:ascii="Arial" w:hAnsi="Arial" w:cs="Arial"/>
                <w:color w:val="000000" w:themeColor="text1"/>
                <w:sz w:val="18"/>
                <w:szCs w:val="18"/>
                <w:lang w:val="fr-FR"/>
              </w:rPr>
              <w:t>Facility's</w:t>
            </w:r>
            <w:proofErr w:type="spellEnd"/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="00D97CB4" w:rsidRPr="000E3757">
              <w:rPr>
                <w:rFonts w:ascii="Arial" w:hAnsi="Arial" w:cs="Arial"/>
                <w:color w:val="000000" w:themeColor="text1"/>
                <w:sz w:val="18"/>
                <w:szCs w:val="18"/>
                <w:lang w:val="fr-FR"/>
              </w:rPr>
              <w:t>internal</w:t>
            </w:r>
            <w:proofErr w:type="spellEnd"/>
            <w:r w:rsidR="00D97CB4" w:rsidRPr="000E3757">
              <w:rPr>
                <w:rFonts w:ascii="Arial" w:hAnsi="Arial" w:cs="Arial"/>
                <w:color w:val="000000" w:themeColor="text1"/>
                <w:sz w:val="18"/>
                <w:szCs w:val="18"/>
                <w:lang w:val="fr-FR"/>
              </w:rPr>
              <w:t xml:space="preserve"> unique patient identifier.</w:t>
            </w:r>
          </w:p>
        </w:tc>
        <w:tc>
          <w:tcPr>
            <w:tcW w:w="1260" w:type="dxa"/>
          </w:tcPr>
          <w:p w14:paraId="605ED019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CHAR (12)</w:t>
            </w:r>
          </w:p>
        </w:tc>
        <w:tc>
          <w:tcPr>
            <w:tcW w:w="1440" w:type="dxa"/>
          </w:tcPr>
          <w:p w14:paraId="605ED01A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Must be alpha-numeric (i.e. no punctuation, must have numbers and characters).</w:t>
            </w:r>
          </w:p>
        </w:tc>
        <w:tc>
          <w:tcPr>
            <w:tcW w:w="1350" w:type="dxa"/>
          </w:tcPr>
          <w:p w14:paraId="10C85702" w14:textId="0EA29C27" w:rsidR="00D97CB4" w:rsidRPr="00001A0F" w:rsidRDefault="00912E32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All</w:t>
            </w:r>
          </w:p>
        </w:tc>
        <w:tc>
          <w:tcPr>
            <w:tcW w:w="1350" w:type="dxa"/>
          </w:tcPr>
          <w:p w14:paraId="605ED01C" w14:textId="2948EB20" w:rsidR="00D97CB4" w:rsidRPr="00125E19" w:rsidRDefault="006F6065" w:rsidP="00721436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125E19">
              <w:rPr>
                <w:rFonts w:ascii="Arial" w:hAnsi="Arial" w:cs="Arial"/>
                <w:sz w:val="18"/>
                <w:szCs w:val="18"/>
              </w:rPr>
              <w:t>For investigations: chart number will be provided in log file for the records with errors. This will allow facilities to link data in log file with their data sets.</w:t>
            </w:r>
          </w:p>
        </w:tc>
        <w:tc>
          <w:tcPr>
            <w:tcW w:w="810" w:type="dxa"/>
          </w:tcPr>
          <w:p w14:paraId="605ED01E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14:paraId="605ED01F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</w:tr>
      <w:tr w:rsidR="00D97CB4" w:rsidRPr="00001A0F" w14:paraId="605ED02E" w14:textId="77777777" w:rsidTr="005A64AA">
        <w:trPr>
          <w:cantSplit/>
        </w:trPr>
        <w:tc>
          <w:tcPr>
            <w:tcW w:w="540" w:type="dxa"/>
          </w:tcPr>
          <w:p w14:paraId="605ED021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080" w:type="dxa"/>
          </w:tcPr>
          <w:p w14:paraId="605ED022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Sarcoma -</w:t>
            </w:r>
          </w:p>
          <w:p w14:paraId="605ED023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Pathology</w:t>
            </w:r>
          </w:p>
        </w:tc>
        <w:tc>
          <w:tcPr>
            <w:tcW w:w="1350" w:type="dxa"/>
          </w:tcPr>
          <w:p w14:paraId="605ED024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Date of Birth</w:t>
            </w:r>
          </w:p>
        </w:tc>
        <w:tc>
          <w:tcPr>
            <w:tcW w:w="1620" w:type="dxa"/>
          </w:tcPr>
          <w:p w14:paraId="605ED025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Date_Of_Birth</w:t>
            </w:r>
          </w:p>
        </w:tc>
        <w:tc>
          <w:tcPr>
            <w:tcW w:w="1350" w:type="dxa"/>
          </w:tcPr>
          <w:p w14:paraId="605ED026" w14:textId="600AABBB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Patient birth date</w:t>
            </w:r>
            <w:r w:rsidR="00142C5C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260" w:type="dxa"/>
          </w:tcPr>
          <w:p w14:paraId="605ED027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CHAR (8) YYYYMMDD</w:t>
            </w:r>
          </w:p>
        </w:tc>
        <w:tc>
          <w:tcPr>
            <w:tcW w:w="1440" w:type="dxa"/>
          </w:tcPr>
          <w:p w14:paraId="605ED029" w14:textId="370D7FA9" w:rsidR="00D97CB4" w:rsidRPr="00001A0F" w:rsidRDefault="00D97CB4" w:rsidP="005E025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Valid date  </w:t>
            </w:r>
          </w:p>
        </w:tc>
        <w:tc>
          <w:tcPr>
            <w:tcW w:w="1350" w:type="dxa"/>
          </w:tcPr>
          <w:p w14:paraId="5B88A93C" w14:textId="0F4D30D4" w:rsidR="00D97CB4" w:rsidRPr="00001A0F" w:rsidRDefault="00912E32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All</w:t>
            </w:r>
          </w:p>
        </w:tc>
        <w:tc>
          <w:tcPr>
            <w:tcW w:w="1350" w:type="dxa"/>
          </w:tcPr>
          <w:p w14:paraId="605ED02A" w14:textId="06822A8E" w:rsidR="00D97CB4" w:rsidRPr="00125E19" w:rsidRDefault="006F6065" w:rsidP="00721436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125E19">
              <w:rPr>
                <w:rFonts w:ascii="Arial" w:hAnsi="Arial" w:cs="Arial"/>
                <w:sz w:val="18"/>
                <w:szCs w:val="18"/>
              </w:rPr>
              <w:t>To calculate patient age (e.g., to ensure patient is over 18 years of age at time of procedure/treatment for funding).</w:t>
            </w:r>
          </w:p>
        </w:tc>
        <w:tc>
          <w:tcPr>
            <w:tcW w:w="810" w:type="dxa"/>
          </w:tcPr>
          <w:p w14:paraId="605ED02C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14:paraId="605ED02D" w14:textId="3EFF9C5D" w:rsidR="00D97CB4" w:rsidRPr="00001A0F" w:rsidRDefault="002530C2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</w:tr>
      <w:tr w:rsidR="00D97CB4" w:rsidRPr="00001A0F" w14:paraId="605ED040" w14:textId="77777777" w:rsidTr="005A64AA">
        <w:trPr>
          <w:cantSplit/>
          <w:trHeight w:val="299"/>
        </w:trPr>
        <w:tc>
          <w:tcPr>
            <w:tcW w:w="540" w:type="dxa"/>
          </w:tcPr>
          <w:p w14:paraId="605ED02F" w14:textId="77777777" w:rsidR="00D97CB4" w:rsidRPr="00001A0F" w:rsidRDefault="00D97CB4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4</w:t>
            </w:r>
          </w:p>
        </w:tc>
        <w:tc>
          <w:tcPr>
            <w:tcW w:w="1080" w:type="dxa"/>
          </w:tcPr>
          <w:p w14:paraId="605ED030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Sarcoma -</w:t>
            </w:r>
          </w:p>
          <w:p w14:paraId="605ED031" w14:textId="77777777" w:rsidR="00D97CB4" w:rsidRPr="00001A0F" w:rsidRDefault="00D97CB4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Pathology</w:t>
            </w:r>
          </w:p>
        </w:tc>
        <w:tc>
          <w:tcPr>
            <w:tcW w:w="1350" w:type="dxa"/>
          </w:tcPr>
          <w:p w14:paraId="605ED032" w14:textId="77777777" w:rsidR="00D97CB4" w:rsidRPr="00001A0F" w:rsidRDefault="00D97CB4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Postal Code</w:t>
            </w:r>
          </w:p>
        </w:tc>
        <w:tc>
          <w:tcPr>
            <w:tcW w:w="1620" w:type="dxa"/>
          </w:tcPr>
          <w:p w14:paraId="605ED033" w14:textId="77777777" w:rsidR="00D97CB4" w:rsidRPr="00001A0F" w:rsidRDefault="00D97CB4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Postal_Code</w:t>
            </w:r>
            <w:proofErr w:type="spellEnd"/>
          </w:p>
        </w:tc>
        <w:tc>
          <w:tcPr>
            <w:tcW w:w="1350" w:type="dxa"/>
          </w:tcPr>
          <w:p w14:paraId="605ED034" w14:textId="77777777" w:rsidR="00D97CB4" w:rsidRPr="00001A0F" w:rsidRDefault="00D97CB4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Patient’s residential postal code.</w:t>
            </w:r>
          </w:p>
        </w:tc>
        <w:tc>
          <w:tcPr>
            <w:tcW w:w="1260" w:type="dxa"/>
          </w:tcPr>
          <w:p w14:paraId="605ED035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CHAR(10)</w:t>
            </w:r>
          </w:p>
        </w:tc>
        <w:tc>
          <w:tcPr>
            <w:tcW w:w="1440" w:type="dxa"/>
          </w:tcPr>
          <w:p w14:paraId="605ED036" w14:textId="77777777" w:rsidR="00D97CB4" w:rsidRPr="00001A0F" w:rsidRDefault="00D97CB4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1. Must match any of these format masks: ANANAN, NNNNN, NNNNN-NNNN, AA</w:t>
            </w:r>
          </w:p>
          <w:p w14:paraId="605ED037" w14:textId="77777777" w:rsidR="00D97CB4" w:rsidRPr="00001A0F" w:rsidRDefault="00D97CB4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605ED038" w14:textId="1D533D5E" w:rsidR="00D97CB4" w:rsidRPr="00001A0F" w:rsidRDefault="00D97CB4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2. If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m</w:t>
            </w: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atches mask ANANAN, then can’t begin with D,F,I,O,Q,U, or W</w:t>
            </w:r>
          </w:p>
          <w:p w14:paraId="605ED039" w14:textId="77777777" w:rsidR="00D97CB4" w:rsidRPr="00001A0F" w:rsidRDefault="00D97CB4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605ED03A" w14:textId="05CC7FEC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3. If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m</w:t>
            </w: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atches mask of AA, then should match any entry in </w:t>
            </w:r>
            <w:hyperlink w:anchor="_Appendix-11:_Valid_2-digits" w:history="1">
              <w:r w:rsidRPr="00872C17">
                <w:rPr>
                  <w:rStyle w:val="Hyperlink"/>
                  <w:rFonts w:ascii="Arial" w:hAnsi="Arial" w:cs="Arial"/>
                  <w:b/>
                  <w:color w:val="000000" w:themeColor="text1"/>
                  <w:sz w:val="18"/>
                  <w:szCs w:val="18"/>
                </w:rPr>
                <w:t>Appendix-11</w:t>
              </w:r>
            </w:hyperlink>
            <w:r w:rsidRPr="00872C1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(Province and State Codes).</w:t>
            </w:r>
          </w:p>
        </w:tc>
        <w:tc>
          <w:tcPr>
            <w:tcW w:w="1350" w:type="dxa"/>
          </w:tcPr>
          <w:p w14:paraId="0A608745" w14:textId="1F56F262" w:rsidR="00D97CB4" w:rsidRPr="00001A0F" w:rsidRDefault="00912E32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All</w:t>
            </w:r>
          </w:p>
        </w:tc>
        <w:tc>
          <w:tcPr>
            <w:tcW w:w="1350" w:type="dxa"/>
          </w:tcPr>
          <w:p w14:paraId="605ED03C" w14:textId="560E1B3F" w:rsidR="00D97CB4" w:rsidRPr="00001A0F" w:rsidRDefault="006F6065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25E19">
              <w:rPr>
                <w:rFonts w:ascii="Arial" w:hAnsi="Arial" w:cs="Arial"/>
                <w:sz w:val="18"/>
                <w:szCs w:val="18"/>
              </w:rPr>
              <w:t>To identify where a patient lives.</w:t>
            </w:r>
            <w:r w:rsidR="00D97CB4" w:rsidRPr="00125E1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0" w:type="dxa"/>
          </w:tcPr>
          <w:p w14:paraId="605ED03E" w14:textId="77777777" w:rsidR="00D97CB4" w:rsidRPr="00001A0F" w:rsidRDefault="00D97CB4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14:paraId="605ED03F" w14:textId="6CADEA1F" w:rsidR="00D97CB4" w:rsidRPr="00001A0F" w:rsidRDefault="002530C2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</w:tr>
      <w:tr w:rsidR="00D97CB4" w:rsidRPr="00001A0F" w14:paraId="605ED04D" w14:textId="77777777" w:rsidTr="005A64AA">
        <w:trPr>
          <w:cantSplit/>
          <w:trHeight w:val="989"/>
        </w:trPr>
        <w:tc>
          <w:tcPr>
            <w:tcW w:w="540" w:type="dxa"/>
          </w:tcPr>
          <w:p w14:paraId="605ED041" w14:textId="77777777" w:rsidR="00D97CB4" w:rsidRPr="00001A0F" w:rsidRDefault="00D97CB4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080" w:type="dxa"/>
          </w:tcPr>
          <w:p w14:paraId="605ED042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Sarcoma -</w:t>
            </w:r>
          </w:p>
          <w:p w14:paraId="605ED043" w14:textId="77777777" w:rsidR="00D97CB4" w:rsidRPr="00001A0F" w:rsidRDefault="00D97CB4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Pathology</w:t>
            </w:r>
          </w:p>
        </w:tc>
        <w:tc>
          <w:tcPr>
            <w:tcW w:w="1350" w:type="dxa"/>
          </w:tcPr>
          <w:p w14:paraId="605ED044" w14:textId="77777777" w:rsidR="00D97CB4" w:rsidRPr="00001A0F" w:rsidRDefault="00D97CB4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Facility Number</w:t>
            </w:r>
          </w:p>
        </w:tc>
        <w:tc>
          <w:tcPr>
            <w:tcW w:w="1620" w:type="dxa"/>
          </w:tcPr>
          <w:p w14:paraId="605ED045" w14:textId="77777777" w:rsidR="00D97CB4" w:rsidRPr="00001A0F" w:rsidRDefault="00D97CB4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facility_number</w:t>
            </w:r>
          </w:p>
        </w:tc>
        <w:tc>
          <w:tcPr>
            <w:tcW w:w="1350" w:type="dxa"/>
          </w:tcPr>
          <w:p w14:paraId="605ED046" w14:textId="0CBD4319" w:rsidR="00D97CB4" w:rsidRPr="00001A0F" w:rsidRDefault="00D97CB4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Submitting facility number</w:t>
            </w:r>
            <w:r w:rsidR="00142C5C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260" w:type="dxa"/>
          </w:tcPr>
          <w:p w14:paraId="605ED047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CHAR(3)</w:t>
            </w:r>
          </w:p>
        </w:tc>
        <w:tc>
          <w:tcPr>
            <w:tcW w:w="1440" w:type="dxa"/>
          </w:tcPr>
          <w:p w14:paraId="605ED048" w14:textId="2C3570D4" w:rsidR="00D97CB4" w:rsidRPr="00001A0F" w:rsidRDefault="00D97CB4" w:rsidP="00F902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Ontario facility number as per MOHLTC classification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. </w:t>
            </w:r>
          </w:p>
        </w:tc>
        <w:tc>
          <w:tcPr>
            <w:tcW w:w="1350" w:type="dxa"/>
          </w:tcPr>
          <w:p w14:paraId="00548877" w14:textId="659D6A5F" w:rsidR="00D97CB4" w:rsidRPr="00001A0F" w:rsidRDefault="00912E32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All</w:t>
            </w:r>
          </w:p>
        </w:tc>
        <w:tc>
          <w:tcPr>
            <w:tcW w:w="1350" w:type="dxa"/>
          </w:tcPr>
          <w:p w14:paraId="605ED049" w14:textId="6A53BD02" w:rsidR="00D97CB4" w:rsidRPr="00001A0F" w:rsidRDefault="006F6065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25E19">
              <w:rPr>
                <w:rFonts w:ascii="Arial" w:hAnsi="Arial" w:cs="Arial"/>
                <w:sz w:val="18"/>
                <w:szCs w:val="18"/>
              </w:rPr>
              <w:t>To determine which facility performed procedure/treatment.</w:t>
            </w:r>
          </w:p>
        </w:tc>
        <w:tc>
          <w:tcPr>
            <w:tcW w:w="810" w:type="dxa"/>
          </w:tcPr>
          <w:p w14:paraId="605ED04B" w14:textId="77777777" w:rsidR="00D97CB4" w:rsidRPr="00001A0F" w:rsidRDefault="00D97CB4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14:paraId="605ED04C" w14:textId="77777777" w:rsidR="00D97CB4" w:rsidRPr="00001A0F" w:rsidRDefault="00D97CB4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</w:tr>
      <w:tr w:rsidR="00D97CB4" w:rsidRPr="00001A0F" w14:paraId="605ED05A" w14:textId="77777777" w:rsidTr="005A64AA">
        <w:trPr>
          <w:cantSplit/>
        </w:trPr>
        <w:tc>
          <w:tcPr>
            <w:tcW w:w="540" w:type="dxa"/>
          </w:tcPr>
          <w:p w14:paraId="605ED04E" w14:textId="77777777" w:rsidR="00D97CB4" w:rsidRPr="00001A0F" w:rsidRDefault="00D97CB4" w:rsidP="0072143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080" w:type="dxa"/>
          </w:tcPr>
          <w:p w14:paraId="605ED04F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Sarcoma -</w:t>
            </w:r>
          </w:p>
          <w:p w14:paraId="605ED050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Pathology</w:t>
            </w:r>
          </w:p>
        </w:tc>
        <w:tc>
          <w:tcPr>
            <w:tcW w:w="1350" w:type="dxa"/>
          </w:tcPr>
          <w:p w14:paraId="605ED051" w14:textId="63882B39" w:rsidR="00D97CB4" w:rsidRPr="00001A0F" w:rsidRDefault="00D97CB4" w:rsidP="00294C6D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Pathology </w:t>
            </w:r>
            <w:r w:rsidR="00294C6D">
              <w:rPr>
                <w:rFonts w:ascii="Arial" w:hAnsi="Arial" w:cs="Arial"/>
                <w:color w:val="000000" w:themeColor="text1"/>
                <w:sz w:val="18"/>
                <w:szCs w:val="18"/>
              </w:rPr>
              <w:t>Service</w:t>
            </w:r>
          </w:p>
        </w:tc>
        <w:tc>
          <w:tcPr>
            <w:tcW w:w="1620" w:type="dxa"/>
          </w:tcPr>
          <w:p w14:paraId="605ED052" w14:textId="79EF22B7" w:rsidR="00D97CB4" w:rsidRPr="00001A0F" w:rsidRDefault="00D97CB4" w:rsidP="00294C6D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pathology_</w:t>
            </w:r>
            <w:r w:rsidR="00294C6D">
              <w:rPr>
                <w:rFonts w:ascii="Arial" w:hAnsi="Arial" w:cs="Arial"/>
                <w:color w:val="000000" w:themeColor="text1"/>
                <w:sz w:val="18"/>
                <w:szCs w:val="18"/>
              </w:rPr>
              <w:t>service</w:t>
            </w:r>
            <w:proofErr w:type="spellEnd"/>
          </w:p>
        </w:tc>
        <w:tc>
          <w:tcPr>
            <w:tcW w:w="1350" w:type="dxa"/>
          </w:tcPr>
          <w:p w14:paraId="605ED053" w14:textId="6894BF63" w:rsidR="00D97CB4" w:rsidRPr="00001A0F" w:rsidRDefault="00142C5C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S</w:t>
            </w:r>
            <w:r w:rsidR="00294C6D">
              <w:rPr>
                <w:rFonts w:ascii="Arial" w:hAnsi="Arial" w:cs="Arial"/>
                <w:color w:val="000000" w:themeColor="text1"/>
                <w:sz w:val="18"/>
                <w:szCs w:val="18"/>
              </w:rPr>
              <w:t>ervice provided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260" w:type="dxa"/>
          </w:tcPr>
          <w:p w14:paraId="605ED054" w14:textId="77777777" w:rsidR="00D97CB4" w:rsidRPr="00001A0F" w:rsidRDefault="00D97CB4" w:rsidP="00721436">
            <w:pPr>
              <w:spacing w:before="60" w:after="60" w:line="36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CHAR(25)</w:t>
            </w:r>
          </w:p>
        </w:tc>
        <w:tc>
          <w:tcPr>
            <w:tcW w:w="1440" w:type="dxa"/>
          </w:tcPr>
          <w:p w14:paraId="605ED055" w14:textId="6191C6B1" w:rsidR="00D97CB4" w:rsidRPr="00001A0F" w:rsidRDefault="00D97CB4" w:rsidP="00294C6D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Valid values: </w:t>
            </w:r>
            <w:r w:rsidR="00294C6D">
              <w:rPr>
                <w:rFonts w:ascii="Arial" w:hAnsi="Arial" w:cs="Arial"/>
                <w:color w:val="000000" w:themeColor="text1"/>
                <w:sz w:val="18"/>
                <w:szCs w:val="18"/>
              </w:rPr>
              <w:t>Expert Pathology Review</w:t>
            </w: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/Molecular Diagnostics</w:t>
            </w:r>
          </w:p>
        </w:tc>
        <w:tc>
          <w:tcPr>
            <w:tcW w:w="1350" w:type="dxa"/>
          </w:tcPr>
          <w:p w14:paraId="20921D4B" w14:textId="6306B75F" w:rsidR="00D97CB4" w:rsidRPr="00001A0F" w:rsidRDefault="00912E32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All</w:t>
            </w:r>
          </w:p>
        </w:tc>
        <w:tc>
          <w:tcPr>
            <w:tcW w:w="1350" w:type="dxa"/>
          </w:tcPr>
          <w:p w14:paraId="605ED056" w14:textId="4603F31B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For reporting volumes</w:t>
            </w:r>
          </w:p>
        </w:tc>
        <w:tc>
          <w:tcPr>
            <w:tcW w:w="810" w:type="dxa"/>
          </w:tcPr>
          <w:p w14:paraId="605ED058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14:paraId="605ED059" w14:textId="244713FC" w:rsidR="00D97CB4" w:rsidRPr="00001A0F" w:rsidRDefault="00294C6D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</w:tr>
      <w:tr w:rsidR="00D97CB4" w:rsidRPr="00001A0F" w14:paraId="605ED067" w14:textId="77777777" w:rsidTr="005A64AA">
        <w:trPr>
          <w:cantSplit/>
          <w:trHeight w:val="422"/>
        </w:trPr>
        <w:tc>
          <w:tcPr>
            <w:tcW w:w="540" w:type="dxa"/>
          </w:tcPr>
          <w:p w14:paraId="605ED05B" w14:textId="77777777" w:rsidR="00D97CB4" w:rsidRPr="00001A0F" w:rsidRDefault="00D97CB4" w:rsidP="00721436">
            <w:pPr>
              <w:pStyle w:val="BodyText"/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080" w:type="dxa"/>
          </w:tcPr>
          <w:p w14:paraId="605ED05C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Sarcoma -</w:t>
            </w:r>
          </w:p>
          <w:p w14:paraId="605ED05D" w14:textId="77777777" w:rsidR="00D97CB4" w:rsidRPr="00001A0F" w:rsidRDefault="00D97CB4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Pathology</w:t>
            </w:r>
          </w:p>
        </w:tc>
        <w:tc>
          <w:tcPr>
            <w:tcW w:w="1350" w:type="dxa"/>
          </w:tcPr>
          <w:p w14:paraId="605ED05E" w14:textId="525A2B54" w:rsidR="00D97CB4" w:rsidRPr="00001A0F" w:rsidRDefault="00D97CB4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Consult Type</w:t>
            </w:r>
          </w:p>
        </w:tc>
        <w:tc>
          <w:tcPr>
            <w:tcW w:w="1620" w:type="dxa"/>
          </w:tcPr>
          <w:p w14:paraId="605ED05F" w14:textId="683D0EC1" w:rsidR="00D97CB4" w:rsidRPr="00001A0F" w:rsidRDefault="00D97CB4" w:rsidP="00721436">
            <w:pPr>
              <w:pStyle w:val="Default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</w:rPr>
              <w:t>consult</w:t>
            </w:r>
            <w:r w:rsidRPr="00001A0F">
              <w:rPr>
                <w:color w:val="000000" w:themeColor="text1"/>
                <w:sz w:val="18"/>
                <w:szCs w:val="18"/>
              </w:rPr>
              <w:t>_type</w:t>
            </w:r>
            <w:proofErr w:type="spellEnd"/>
          </w:p>
        </w:tc>
        <w:tc>
          <w:tcPr>
            <w:tcW w:w="1350" w:type="dxa"/>
          </w:tcPr>
          <w:p w14:paraId="605ED060" w14:textId="143120C0" w:rsidR="00D97CB4" w:rsidRPr="00001A0F" w:rsidRDefault="00D97CB4" w:rsidP="00721436">
            <w:pPr>
              <w:pStyle w:val="Default"/>
              <w:rPr>
                <w:color w:val="000000" w:themeColor="text1"/>
                <w:sz w:val="18"/>
                <w:szCs w:val="18"/>
              </w:rPr>
            </w:pPr>
            <w:r w:rsidRPr="00001A0F">
              <w:rPr>
                <w:color w:val="000000" w:themeColor="text1"/>
                <w:sz w:val="18"/>
                <w:szCs w:val="18"/>
              </w:rPr>
              <w:t>Patient type as patient could be in-house / review consult for molecular diagnostics</w:t>
            </w:r>
            <w:r w:rsidR="00142C5C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260" w:type="dxa"/>
          </w:tcPr>
          <w:p w14:paraId="605ED061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CHAR(15)</w:t>
            </w:r>
          </w:p>
        </w:tc>
        <w:tc>
          <w:tcPr>
            <w:tcW w:w="1440" w:type="dxa"/>
          </w:tcPr>
          <w:p w14:paraId="605ED062" w14:textId="56005DBF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Valid value: </w:t>
            </w: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In-house /  2nd review</w:t>
            </w:r>
          </w:p>
        </w:tc>
        <w:tc>
          <w:tcPr>
            <w:tcW w:w="1350" w:type="dxa"/>
          </w:tcPr>
          <w:p w14:paraId="152F44CC" w14:textId="13B590D4" w:rsidR="00D97CB4" w:rsidRPr="00001A0F" w:rsidRDefault="00912E32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All</w:t>
            </w:r>
          </w:p>
        </w:tc>
        <w:tc>
          <w:tcPr>
            <w:tcW w:w="1350" w:type="dxa"/>
          </w:tcPr>
          <w:p w14:paraId="605ED063" w14:textId="207A76E0" w:rsidR="00D97CB4" w:rsidRPr="00001A0F" w:rsidRDefault="00D97CB4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For reporting volumes</w:t>
            </w:r>
          </w:p>
        </w:tc>
        <w:tc>
          <w:tcPr>
            <w:tcW w:w="810" w:type="dxa"/>
          </w:tcPr>
          <w:p w14:paraId="605ED065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14:paraId="605ED066" w14:textId="4B55C5CF" w:rsidR="00D97CB4" w:rsidRPr="00001A0F" w:rsidRDefault="002530C2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</w:tr>
      <w:tr w:rsidR="00D97CB4" w:rsidRPr="00001A0F" w14:paraId="605ED075" w14:textId="77777777" w:rsidTr="005A64AA">
        <w:trPr>
          <w:cantSplit/>
        </w:trPr>
        <w:tc>
          <w:tcPr>
            <w:tcW w:w="540" w:type="dxa"/>
          </w:tcPr>
          <w:p w14:paraId="605ED068" w14:textId="77777777" w:rsidR="00D97CB4" w:rsidRPr="00001A0F" w:rsidRDefault="00D97CB4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8</w:t>
            </w:r>
          </w:p>
        </w:tc>
        <w:tc>
          <w:tcPr>
            <w:tcW w:w="1080" w:type="dxa"/>
          </w:tcPr>
          <w:p w14:paraId="605ED069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Sarcoma -</w:t>
            </w:r>
          </w:p>
          <w:p w14:paraId="605ED06A" w14:textId="77777777" w:rsidR="00D97CB4" w:rsidRPr="00001A0F" w:rsidRDefault="00D97CB4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Pathology</w:t>
            </w:r>
          </w:p>
        </w:tc>
        <w:tc>
          <w:tcPr>
            <w:tcW w:w="1350" w:type="dxa"/>
          </w:tcPr>
          <w:p w14:paraId="605ED06B" w14:textId="3080612C" w:rsidR="00D97CB4" w:rsidRPr="00001A0F" w:rsidRDefault="00294C6D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Test Type</w:t>
            </w:r>
            <w:r w:rsidR="00D97CB4"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</w:tcPr>
          <w:p w14:paraId="605ED06C" w14:textId="481CABE7" w:rsidR="00D97CB4" w:rsidRPr="00001A0F" w:rsidRDefault="00294C6D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Test_type</w:t>
            </w:r>
            <w:proofErr w:type="spellEnd"/>
          </w:p>
        </w:tc>
        <w:tc>
          <w:tcPr>
            <w:tcW w:w="1350" w:type="dxa"/>
          </w:tcPr>
          <w:p w14:paraId="605ED06D" w14:textId="75712730" w:rsidR="00D97CB4" w:rsidRPr="00001A0F" w:rsidRDefault="00294C6D" w:rsidP="00294C6D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Type of pathology test</w:t>
            </w:r>
            <w:r w:rsidR="00142C5C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260" w:type="dxa"/>
          </w:tcPr>
          <w:p w14:paraId="605ED06E" w14:textId="792E29A9" w:rsidR="00D97CB4" w:rsidRPr="00001A0F" w:rsidRDefault="00D97CB4" w:rsidP="00BC3695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CHAR(</w:t>
            </w:r>
            <w:r w:rsidR="00BC3695">
              <w:rPr>
                <w:rFonts w:ascii="Arial" w:hAnsi="Arial" w:cs="Arial"/>
                <w:color w:val="000000" w:themeColor="text1"/>
                <w:sz w:val="18"/>
                <w:szCs w:val="18"/>
              </w:rPr>
              <w:t>30</w:t>
            </w: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440" w:type="dxa"/>
          </w:tcPr>
          <w:p w14:paraId="6A60A54D" w14:textId="77777777" w:rsidR="00294C6D" w:rsidRDefault="00294C6D" w:rsidP="00294C6D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For pathology service Expert Pathology Review, one of:</w:t>
            </w:r>
          </w:p>
          <w:p w14:paraId="18B26081" w14:textId="77777777" w:rsidR="00294C6D" w:rsidRPr="00F31020" w:rsidRDefault="00294C6D" w:rsidP="00294C6D">
            <w:pPr>
              <w:pStyle w:val="ListParagraph"/>
              <w:numPr>
                <w:ilvl w:val="0"/>
                <w:numId w:val="20"/>
              </w:numPr>
              <w:spacing w:after="120"/>
              <w:ind w:left="162" w:hanging="108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31020">
              <w:rPr>
                <w:rFonts w:ascii="Arial" w:hAnsi="Arial" w:cs="Arial"/>
                <w:color w:val="000000" w:themeColor="text1"/>
                <w:sz w:val="18"/>
                <w:szCs w:val="18"/>
              </w:rPr>
              <w:t>Light Microscopy</w:t>
            </w:r>
          </w:p>
          <w:p w14:paraId="0E2CED10" w14:textId="77777777" w:rsidR="00294C6D" w:rsidRPr="00F31020" w:rsidRDefault="00294C6D" w:rsidP="00294C6D">
            <w:pPr>
              <w:pStyle w:val="ListParagraph"/>
              <w:numPr>
                <w:ilvl w:val="0"/>
                <w:numId w:val="20"/>
              </w:numPr>
              <w:spacing w:after="120"/>
              <w:ind w:left="162" w:hanging="108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31020">
              <w:rPr>
                <w:rFonts w:ascii="Arial" w:hAnsi="Arial" w:cs="Arial"/>
                <w:color w:val="000000" w:themeColor="text1"/>
                <w:sz w:val="18"/>
                <w:szCs w:val="18"/>
              </w:rPr>
              <w:t>Immunohistochemistry</w:t>
            </w:r>
          </w:p>
          <w:p w14:paraId="6C8F3B21" w14:textId="77777777" w:rsidR="00294C6D" w:rsidRPr="00F31020" w:rsidRDefault="00294C6D" w:rsidP="00294C6D">
            <w:pPr>
              <w:pStyle w:val="ListParagraph"/>
              <w:numPr>
                <w:ilvl w:val="0"/>
                <w:numId w:val="20"/>
              </w:numPr>
              <w:spacing w:after="120"/>
              <w:ind w:left="162" w:hanging="108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31020">
              <w:rPr>
                <w:rFonts w:ascii="Arial" w:hAnsi="Arial" w:cs="Arial"/>
                <w:color w:val="000000" w:themeColor="text1"/>
                <w:sz w:val="18"/>
                <w:szCs w:val="18"/>
              </w:rPr>
              <w:t>Electron Microscopy</w:t>
            </w:r>
          </w:p>
          <w:p w14:paraId="160E7A14" w14:textId="13751E92" w:rsidR="00294C6D" w:rsidRDefault="00294C6D" w:rsidP="00294C6D">
            <w:pPr>
              <w:spacing w:after="120"/>
              <w:ind w:left="-18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For pathology service Molecular Diagnostics, one of:</w:t>
            </w:r>
          </w:p>
          <w:p w14:paraId="4ADB68A7" w14:textId="77777777" w:rsidR="00294C6D" w:rsidRDefault="00D97CB4" w:rsidP="00294C6D">
            <w:pPr>
              <w:pStyle w:val="ListParagraph"/>
              <w:numPr>
                <w:ilvl w:val="0"/>
                <w:numId w:val="20"/>
              </w:numPr>
              <w:spacing w:after="120"/>
              <w:ind w:left="162" w:hanging="108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Translocation</w:t>
            </w:r>
          </w:p>
          <w:p w14:paraId="0A6DD868" w14:textId="3C2144D4" w:rsidR="00294C6D" w:rsidRDefault="00D97CB4" w:rsidP="00294C6D">
            <w:pPr>
              <w:pStyle w:val="ListParagraph"/>
              <w:numPr>
                <w:ilvl w:val="0"/>
                <w:numId w:val="20"/>
              </w:numPr>
              <w:spacing w:after="120"/>
              <w:ind w:left="162" w:hanging="108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GIST</w:t>
            </w:r>
          </w:p>
          <w:p w14:paraId="605ED06F" w14:textId="3313C11C" w:rsidR="00D97CB4" w:rsidRDefault="00D97CB4" w:rsidP="00294C6D">
            <w:pPr>
              <w:pStyle w:val="ListParagraph"/>
              <w:numPr>
                <w:ilvl w:val="0"/>
                <w:numId w:val="20"/>
              </w:numPr>
              <w:spacing w:after="120"/>
              <w:ind w:left="162" w:hanging="108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FISH</w:t>
            </w:r>
          </w:p>
          <w:p w14:paraId="6D943306" w14:textId="520ABFF5" w:rsidR="00925933" w:rsidRPr="00D418E8" w:rsidRDefault="00925933" w:rsidP="00294C6D">
            <w:pPr>
              <w:pStyle w:val="ListParagraph"/>
              <w:numPr>
                <w:ilvl w:val="0"/>
                <w:numId w:val="20"/>
              </w:numPr>
              <w:spacing w:after="120"/>
              <w:ind w:left="162" w:hanging="108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418E8">
              <w:rPr>
                <w:rFonts w:ascii="Arial" w:hAnsi="Arial" w:cs="Arial"/>
                <w:color w:val="000000" w:themeColor="text1"/>
                <w:sz w:val="18"/>
                <w:szCs w:val="18"/>
              </w:rPr>
              <w:t>Next Generation Sequencing</w:t>
            </w:r>
          </w:p>
          <w:p w14:paraId="605ED070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50" w:type="dxa"/>
          </w:tcPr>
          <w:p w14:paraId="29D13C83" w14:textId="3781DC46" w:rsidR="00D97CB4" w:rsidRPr="00001A0F" w:rsidRDefault="00912E32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All</w:t>
            </w:r>
          </w:p>
        </w:tc>
        <w:tc>
          <w:tcPr>
            <w:tcW w:w="1350" w:type="dxa"/>
          </w:tcPr>
          <w:p w14:paraId="605ED071" w14:textId="516EFC48" w:rsidR="00D97CB4" w:rsidRPr="00001A0F" w:rsidRDefault="00D97CB4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For reporting volumes</w:t>
            </w:r>
          </w:p>
        </w:tc>
        <w:tc>
          <w:tcPr>
            <w:tcW w:w="810" w:type="dxa"/>
          </w:tcPr>
          <w:p w14:paraId="605ED073" w14:textId="635A49B6" w:rsidR="00D97CB4" w:rsidRPr="00001A0F" w:rsidRDefault="00294C6D" w:rsidP="00294C6D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14:paraId="605ED074" w14:textId="223644B5" w:rsidR="00D97CB4" w:rsidRPr="00001A0F" w:rsidRDefault="002530C2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</w:tr>
      <w:tr w:rsidR="00D97CB4" w:rsidRPr="00001A0F" w14:paraId="605ED082" w14:textId="77777777" w:rsidTr="005A64AA">
        <w:trPr>
          <w:cantSplit/>
        </w:trPr>
        <w:tc>
          <w:tcPr>
            <w:tcW w:w="540" w:type="dxa"/>
          </w:tcPr>
          <w:p w14:paraId="605ED076" w14:textId="77777777" w:rsidR="00D97CB4" w:rsidRPr="00001A0F" w:rsidRDefault="00D97CB4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080" w:type="dxa"/>
          </w:tcPr>
          <w:p w14:paraId="605ED077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Sarcoma -</w:t>
            </w:r>
          </w:p>
          <w:p w14:paraId="605ED078" w14:textId="77777777" w:rsidR="00D97CB4" w:rsidRPr="00001A0F" w:rsidRDefault="00D97CB4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Pathology</w:t>
            </w:r>
          </w:p>
        </w:tc>
        <w:tc>
          <w:tcPr>
            <w:tcW w:w="1350" w:type="dxa"/>
          </w:tcPr>
          <w:p w14:paraId="605ED079" w14:textId="77777777" w:rsidR="00D97CB4" w:rsidRPr="00001A0F" w:rsidRDefault="00D97CB4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Pathology test date</w:t>
            </w:r>
          </w:p>
        </w:tc>
        <w:tc>
          <w:tcPr>
            <w:tcW w:w="1620" w:type="dxa"/>
          </w:tcPr>
          <w:p w14:paraId="605ED07A" w14:textId="77777777" w:rsidR="00D97CB4" w:rsidRPr="00001A0F" w:rsidRDefault="00D97CB4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Pathology_test_date</w:t>
            </w:r>
            <w:proofErr w:type="spellEnd"/>
          </w:p>
        </w:tc>
        <w:tc>
          <w:tcPr>
            <w:tcW w:w="1350" w:type="dxa"/>
          </w:tcPr>
          <w:p w14:paraId="605ED07B" w14:textId="021F1AA9" w:rsidR="00D97CB4" w:rsidRPr="00001A0F" w:rsidRDefault="00D97CB4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Date the pathological test was performed</w:t>
            </w:r>
            <w:r w:rsidR="00142C5C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260" w:type="dxa"/>
          </w:tcPr>
          <w:p w14:paraId="605ED07C" w14:textId="77777777" w:rsidR="00D97CB4" w:rsidRPr="00001A0F" w:rsidRDefault="00D97CB4" w:rsidP="00721436">
            <w:pPr>
              <w:pStyle w:val="Header2"/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001A0F">
              <w:rPr>
                <w:color w:val="000000" w:themeColor="text1"/>
                <w:sz w:val="18"/>
                <w:szCs w:val="18"/>
              </w:rPr>
              <w:t>CHAR(8) YYYYMMDD</w:t>
            </w:r>
          </w:p>
        </w:tc>
        <w:tc>
          <w:tcPr>
            <w:tcW w:w="1440" w:type="dxa"/>
          </w:tcPr>
          <w:p w14:paraId="605ED07D" w14:textId="096BE8C5" w:rsidR="00D97CB4" w:rsidRPr="00001A0F" w:rsidRDefault="00D97CB4" w:rsidP="00157F3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Must be with in submitting quarter and year </w:t>
            </w:r>
          </w:p>
        </w:tc>
        <w:tc>
          <w:tcPr>
            <w:tcW w:w="1350" w:type="dxa"/>
          </w:tcPr>
          <w:p w14:paraId="55B292D4" w14:textId="0BEC394F" w:rsidR="00D97CB4" w:rsidRPr="00001A0F" w:rsidRDefault="00912E32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All</w:t>
            </w:r>
          </w:p>
        </w:tc>
        <w:tc>
          <w:tcPr>
            <w:tcW w:w="1350" w:type="dxa"/>
          </w:tcPr>
          <w:p w14:paraId="605ED07E" w14:textId="5B0B25B6" w:rsidR="00D97CB4" w:rsidRPr="00001A0F" w:rsidRDefault="00D97CB4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For reporting volumes</w:t>
            </w:r>
          </w:p>
        </w:tc>
        <w:tc>
          <w:tcPr>
            <w:tcW w:w="810" w:type="dxa"/>
          </w:tcPr>
          <w:p w14:paraId="605ED080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14:paraId="605ED081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</w:tr>
      <w:tr w:rsidR="00D97CB4" w:rsidRPr="00001A0F" w14:paraId="605ED08F" w14:textId="77777777" w:rsidTr="005A64AA">
        <w:trPr>
          <w:cantSplit/>
        </w:trPr>
        <w:tc>
          <w:tcPr>
            <w:tcW w:w="540" w:type="dxa"/>
          </w:tcPr>
          <w:p w14:paraId="605ED083" w14:textId="77777777" w:rsidR="00D97CB4" w:rsidRPr="00001A0F" w:rsidRDefault="00D97CB4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080" w:type="dxa"/>
          </w:tcPr>
          <w:p w14:paraId="605ED084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Sarcoma -</w:t>
            </w:r>
          </w:p>
          <w:p w14:paraId="605ED085" w14:textId="77777777" w:rsidR="00D97CB4" w:rsidRPr="00001A0F" w:rsidRDefault="00D97CB4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Pathology</w:t>
            </w:r>
          </w:p>
        </w:tc>
        <w:tc>
          <w:tcPr>
            <w:tcW w:w="1350" w:type="dxa"/>
          </w:tcPr>
          <w:p w14:paraId="605ED086" w14:textId="77777777" w:rsidR="00D97CB4" w:rsidRPr="00001A0F" w:rsidRDefault="00D97CB4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Number of Tests</w:t>
            </w:r>
          </w:p>
        </w:tc>
        <w:tc>
          <w:tcPr>
            <w:tcW w:w="1620" w:type="dxa"/>
          </w:tcPr>
          <w:p w14:paraId="605ED087" w14:textId="77777777" w:rsidR="00D97CB4" w:rsidRPr="00001A0F" w:rsidRDefault="00D97CB4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number_of_tests</w:t>
            </w:r>
            <w:proofErr w:type="spellEnd"/>
          </w:p>
        </w:tc>
        <w:tc>
          <w:tcPr>
            <w:tcW w:w="1350" w:type="dxa"/>
          </w:tcPr>
          <w:p w14:paraId="605ED088" w14:textId="4A77FACC" w:rsidR="00D97CB4" w:rsidRPr="00001A0F" w:rsidRDefault="00D97CB4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Number of tests done for the patient</w:t>
            </w:r>
            <w:r w:rsidR="00142C5C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260" w:type="dxa"/>
          </w:tcPr>
          <w:p w14:paraId="605ED089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Numeric(3)</w:t>
            </w:r>
          </w:p>
        </w:tc>
        <w:tc>
          <w:tcPr>
            <w:tcW w:w="1440" w:type="dxa"/>
          </w:tcPr>
          <w:p w14:paraId="605ED08A" w14:textId="656D35F7" w:rsidR="00D97CB4" w:rsidRPr="00001A0F" w:rsidRDefault="00D97CB4" w:rsidP="00F902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Valid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number</w:t>
            </w: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350" w:type="dxa"/>
          </w:tcPr>
          <w:p w14:paraId="28B89581" w14:textId="005F30F1" w:rsidR="00D97CB4" w:rsidRPr="00001A0F" w:rsidRDefault="00912E32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All</w:t>
            </w:r>
          </w:p>
        </w:tc>
        <w:tc>
          <w:tcPr>
            <w:tcW w:w="1350" w:type="dxa"/>
          </w:tcPr>
          <w:p w14:paraId="605ED08B" w14:textId="3EB7B571" w:rsidR="00D97CB4" w:rsidRPr="00001A0F" w:rsidRDefault="00D97CB4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Identifying average number of tests </w:t>
            </w:r>
          </w:p>
        </w:tc>
        <w:tc>
          <w:tcPr>
            <w:tcW w:w="810" w:type="dxa"/>
          </w:tcPr>
          <w:p w14:paraId="605ED08D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2160" w:type="dxa"/>
          </w:tcPr>
          <w:p w14:paraId="605ED08E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D97CB4" w:rsidRPr="00001A0F" w14:paraId="605ED09C" w14:textId="77777777" w:rsidTr="005A64AA">
        <w:trPr>
          <w:cantSplit/>
        </w:trPr>
        <w:tc>
          <w:tcPr>
            <w:tcW w:w="540" w:type="dxa"/>
          </w:tcPr>
          <w:p w14:paraId="605ED090" w14:textId="77777777" w:rsidR="00D97CB4" w:rsidRPr="00001A0F" w:rsidRDefault="00D97CB4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080" w:type="dxa"/>
          </w:tcPr>
          <w:p w14:paraId="605ED091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Sarcoma -</w:t>
            </w:r>
          </w:p>
          <w:p w14:paraId="605ED092" w14:textId="77777777" w:rsidR="00D97CB4" w:rsidRPr="00001A0F" w:rsidRDefault="00D97CB4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Pathology</w:t>
            </w:r>
          </w:p>
        </w:tc>
        <w:tc>
          <w:tcPr>
            <w:tcW w:w="1350" w:type="dxa"/>
          </w:tcPr>
          <w:p w14:paraId="605ED093" w14:textId="77777777" w:rsidR="00D97CB4" w:rsidRPr="00001A0F" w:rsidRDefault="00D97CB4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Number of Slides</w:t>
            </w:r>
          </w:p>
        </w:tc>
        <w:tc>
          <w:tcPr>
            <w:tcW w:w="1620" w:type="dxa"/>
          </w:tcPr>
          <w:p w14:paraId="605ED094" w14:textId="77777777" w:rsidR="00D97CB4" w:rsidRPr="00001A0F" w:rsidRDefault="00D97CB4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number_of_slides</w:t>
            </w:r>
            <w:proofErr w:type="spellEnd"/>
          </w:p>
        </w:tc>
        <w:tc>
          <w:tcPr>
            <w:tcW w:w="1350" w:type="dxa"/>
          </w:tcPr>
          <w:p w14:paraId="605ED095" w14:textId="71761D83" w:rsidR="00D97CB4" w:rsidRPr="00001A0F" w:rsidRDefault="00D97CB4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Number of slides used</w:t>
            </w:r>
            <w:r w:rsidR="00142C5C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260" w:type="dxa"/>
          </w:tcPr>
          <w:p w14:paraId="605ED096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Numeric(3)</w:t>
            </w:r>
          </w:p>
        </w:tc>
        <w:tc>
          <w:tcPr>
            <w:tcW w:w="1440" w:type="dxa"/>
          </w:tcPr>
          <w:p w14:paraId="605ED097" w14:textId="6CCE91DA" w:rsidR="00D97CB4" w:rsidRPr="00001A0F" w:rsidRDefault="00D97CB4" w:rsidP="00F9021A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Valid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number</w:t>
            </w:r>
          </w:p>
        </w:tc>
        <w:tc>
          <w:tcPr>
            <w:tcW w:w="1350" w:type="dxa"/>
          </w:tcPr>
          <w:p w14:paraId="264441F2" w14:textId="5EE54B97" w:rsidR="00D97CB4" w:rsidRPr="00001A0F" w:rsidRDefault="00912E32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All</w:t>
            </w:r>
          </w:p>
        </w:tc>
        <w:tc>
          <w:tcPr>
            <w:tcW w:w="1350" w:type="dxa"/>
          </w:tcPr>
          <w:p w14:paraId="605ED098" w14:textId="4C4C4D74" w:rsidR="00D97CB4" w:rsidRPr="00001A0F" w:rsidRDefault="00D97CB4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Identifying average number of slides</w:t>
            </w:r>
          </w:p>
        </w:tc>
        <w:tc>
          <w:tcPr>
            <w:tcW w:w="810" w:type="dxa"/>
          </w:tcPr>
          <w:p w14:paraId="605ED09A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2160" w:type="dxa"/>
          </w:tcPr>
          <w:p w14:paraId="605ED09B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D97CB4" w:rsidRPr="00001A0F" w14:paraId="605ED0AA" w14:textId="77777777" w:rsidTr="005A64AA">
        <w:trPr>
          <w:cantSplit/>
        </w:trPr>
        <w:tc>
          <w:tcPr>
            <w:tcW w:w="540" w:type="dxa"/>
          </w:tcPr>
          <w:p w14:paraId="605ED09D" w14:textId="77777777" w:rsidR="00D97CB4" w:rsidRPr="00001A0F" w:rsidRDefault="00D97CB4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12</w:t>
            </w:r>
          </w:p>
        </w:tc>
        <w:tc>
          <w:tcPr>
            <w:tcW w:w="1080" w:type="dxa"/>
          </w:tcPr>
          <w:p w14:paraId="605ED09E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Sarcoma -</w:t>
            </w:r>
          </w:p>
          <w:p w14:paraId="605ED09F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Pathology</w:t>
            </w:r>
          </w:p>
        </w:tc>
        <w:tc>
          <w:tcPr>
            <w:tcW w:w="1350" w:type="dxa"/>
          </w:tcPr>
          <w:p w14:paraId="605ED0A0" w14:textId="77777777" w:rsidR="00D97CB4" w:rsidRPr="00001A0F" w:rsidRDefault="00D97CB4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MCC date</w:t>
            </w:r>
          </w:p>
        </w:tc>
        <w:tc>
          <w:tcPr>
            <w:tcW w:w="1620" w:type="dxa"/>
          </w:tcPr>
          <w:p w14:paraId="605ED0A1" w14:textId="77777777" w:rsidR="00D97CB4" w:rsidRPr="00001A0F" w:rsidRDefault="00D97CB4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MCC_ date</w:t>
            </w:r>
          </w:p>
        </w:tc>
        <w:tc>
          <w:tcPr>
            <w:tcW w:w="1350" w:type="dxa"/>
          </w:tcPr>
          <w:p w14:paraId="605ED0A2" w14:textId="77777777" w:rsidR="00D97CB4" w:rsidRPr="00001A0F" w:rsidRDefault="00D97CB4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MCC date</w:t>
            </w:r>
          </w:p>
        </w:tc>
        <w:tc>
          <w:tcPr>
            <w:tcW w:w="1260" w:type="dxa"/>
          </w:tcPr>
          <w:p w14:paraId="605ED0A3" w14:textId="77777777" w:rsidR="00D97CB4" w:rsidRPr="00001A0F" w:rsidRDefault="00D97CB4" w:rsidP="00721436">
            <w:pPr>
              <w:spacing w:before="60" w:after="60" w:line="36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CHAR(8)</w:t>
            </w:r>
          </w:p>
          <w:p w14:paraId="605ED0A4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YYYYMMDD</w:t>
            </w:r>
          </w:p>
        </w:tc>
        <w:tc>
          <w:tcPr>
            <w:tcW w:w="1440" w:type="dxa"/>
          </w:tcPr>
          <w:p w14:paraId="605ED0A5" w14:textId="0BCD7B34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Valid Date</w:t>
            </w: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350" w:type="dxa"/>
          </w:tcPr>
          <w:p w14:paraId="305A0409" w14:textId="1D91C8FC" w:rsidR="00D97CB4" w:rsidRPr="00001A0F" w:rsidRDefault="00912E32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All</w:t>
            </w:r>
          </w:p>
        </w:tc>
        <w:tc>
          <w:tcPr>
            <w:tcW w:w="1350" w:type="dxa"/>
          </w:tcPr>
          <w:p w14:paraId="605ED0A6" w14:textId="23A29C7C" w:rsidR="00D97CB4" w:rsidRPr="00001A0F" w:rsidRDefault="00D97CB4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F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or pathology</w:t>
            </w: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details volumes/funding can be analyzed</w:t>
            </w:r>
          </w:p>
        </w:tc>
        <w:tc>
          <w:tcPr>
            <w:tcW w:w="810" w:type="dxa"/>
          </w:tcPr>
          <w:p w14:paraId="605ED0A8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No </w:t>
            </w:r>
          </w:p>
        </w:tc>
        <w:tc>
          <w:tcPr>
            <w:tcW w:w="2160" w:type="dxa"/>
          </w:tcPr>
          <w:p w14:paraId="605ED0A9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D97CB4" w:rsidRPr="00001A0F" w14:paraId="605ED0B7" w14:textId="77777777" w:rsidTr="005A64AA">
        <w:trPr>
          <w:cantSplit/>
        </w:trPr>
        <w:tc>
          <w:tcPr>
            <w:tcW w:w="540" w:type="dxa"/>
          </w:tcPr>
          <w:p w14:paraId="605ED0AB" w14:textId="77777777" w:rsidR="00D97CB4" w:rsidRPr="00001A0F" w:rsidRDefault="00D97CB4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080" w:type="dxa"/>
          </w:tcPr>
          <w:p w14:paraId="605ED0AC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Sarcoma -</w:t>
            </w:r>
          </w:p>
          <w:p w14:paraId="605ED0AD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Pathology</w:t>
            </w:r>
          </w:p>
        </w:tc>
        <w:tc>
          <w:tcPr>
            <w:tcW w:w="1350" w:type="dxa"/>
          </w:tcPr>
          <w:p w14:paraId="605ED0AE" w14:textId="77777777" w:rsidR="00D97CB4" w:rsidRPr="00001A0F" w:rsidRDefault="00D97CB4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Referred from facility</w:t>
            </w:r>
          </w:p>
        </w:tc>
        <w:tc>
          <w:tcPr>
            <w:tcW w:w="1620" w:type="dxa"/>
          </w:tcPr>
          <w:p w14:paraId="605ED0AF" w14:textId="77777777" w:rsidR="00D97CB4" w:rsidRPr="00001A0F" w:rsidRDefault="00D97CB4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Referred_from_Facility</w:t>
            </w:r>
            <w:proofErr w:type="spellEnd"/>
          </w:p>
        </w:tc>
        <w:tc>
          <w:tcPr>
            <w:tcW w:w="1350" w:type="dxa"/>
          </w:tcPr>
          <w:p w14:paraId="605ED0B0" w14:textId="77777777" w:rsidR="00D97CB4" w:rsidRPr="00001A0F" w:rsidRDefault="00D97CB4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Referred from facility</w:t>
            </w:r>
          </w:p>
        </w:tc>
        <w:tc>
          <w:tcPr>
            <w:tcW w:w="1260" w:type="dxa"/>
          </w:tcPr>
          <w:p w14:paraId="605ED0B1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CHAR(3)</w:t>
            </w:r>
          </w:p>
        </w:tc>
        <w:tc>
          <w:tcPr>
            <w:tcW w:w="1440" w:type="dxa"/>
          </w:tcPr>
          <w:p w14:paraId="605ED0B2" w14:textId="4471F28A" w:rsidR="00D97CB4" w:rsidRPr="00001A0F" w:rsidRDefault="00D97CB4" w:rsidP="00872C17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Valid </w:t>
            </w: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facility number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Listed in appendix</w:t>
            </w: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. </w:t>
            </w:r>
            <w:hyperlink w:anchor="_Appendix_-3:_Facility" w:history="1">
              <w:r w:rsidRPr="00872C17">
                <w:rPr>
                  <w:rStyle w:val="Hyperlink"/>
                  <w:rFonts w:ascii="Arial" w:hAnsi="Arial" w:cs="Arial"/>
                  <w:b/>
                  <w:color w:val="000000" w:themeColor="text1"/>
                  <w:sz w:val="18"/>
                  <w:szCs w:val="18"/>
                </w:rPr>
                <w:t>Appendix-3</w:t>
              </w:r>
              <w:r w:rsidRPr="00872C17">
                <w:rPr>
                  <w:rStyle w:val="Hyperlink"/>
                  <w:rFonts w:ascii="Arial" w:hAnsi="Arial" w:cs="Arial"/>
                  <w:color w:val="000000" w:themeColor="text1"/>
                  <w:sz w:val="18"/>
                  <w:szCs w:val="18"/>
                </w:rPr>
                <w:t>.</w:t>
              </w:r>
            </w:hyperlink>
          </w:p>
        </w:tc>
        <w:tc>
          <w:tcPr>
            <w:tcW w:w="1350" w:type="dxa"/>
          </w:tcPr>
          <w:p w14:paraId="6EE61773" w14:textId="7E6E4085" w:rsidR="00D97CB4" w:rsidRPr="00001A0F" w:rsidRDefault="00912E32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All</w:t>
            </w:r>
          </w:p>
        </w:tc>
        <w:tc>
          <w:tcPr>
            <w:tcW w:w="1350" w:type="dxa"/>
          </w:tcPr>
          <w:p w14:paraId="605ED0B3" w14:textId="08598F96" w:rsidR="00D97CB4" w:rsidRPr="00001A0F" w:rsidRDefault="00D97CB4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For geographical distribution reporting.</w:t>
            </w:r>
          </w:p>
        </w:tc>
        <w:tc>
          <w:tcPr>
            <w:tcW w:w="810" w:type="dxa"/>
          </w:tcPr>
          <w:p w14:paraId="605ED0B5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No </w:t>
            </w:r>
          </w:p>
        </w:tc>
        <w:tc>
          <w:tcPr>
            <w:tcW w:w="2160" w:type="dxa"/>
          </w:tcPr>
          <w:p w14:paraId="605ED0B6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D97CB4" w:rsidRPr="00001A0F" w14:paraId="605ED0C6" w14:textId="77777777" w:rsidTr="005A64AA">
        <w:trPr>
          <w:cantSplit/>
          <w:trHeight w:val="3023"/>
        </w:trPr>
        <w:tc>
          <w:tcPr>
            <w:tcW w:w="540" w:type="dxa"/>
          </w:tcPr>
          <w:p w14:paraId="605ED0B8" w14:textId="77777777" w:rsidR="00D97CB4" w:rsidRPr="00001A0F" w:rsidRDefault="00D97CB4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080" w:type="dxa"/>
          </w:tcPr>
          <w:p w14:paraId="605ED0B9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Sarcoma -</w:t>
            </w:r>
          </w:p>
          <w:p w14:paraId="605ED0BA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Pathology</w:t>
            </w:r>
          </w:p>
        </w:tc>
        <w:tc>
          <w:tcPr>
            <w:tcW w:w="1350" w:type="dxa"/>
          </w:tcPr>
          <w:p w14:paraId="605ED0BB" w14:textId="77777777" w:rsidR="00D97CB4" w:rsidRPr="00001A0F" w:rsidRDefault="00D97CB4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Current DX Accession Number</w:t>
            </w:r>
          </w:p>
        </w:tc>
        <w:tc>
          <w:tcPr>
            <w:tcW w:w="1620" w:type="dxa"/>
          </w:tcPr>
          <w:p w14:paraId="605ED0BC" w14:textId="77777777" w:rsidR="00D97CB4" w:rsidRPr="00001A0F" w:rsidRDefault="00D97CB4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CURR_DX_ACCESS_NO</w:t>
            </w:r>
          </w:p>
        </w:tc>
        <w:tc>
          <w:tcPr>
            <w:tcW w:w="1350" w:type="dxa"/>
          </w:tcPr>
          <w:p w14:paraId="605ED0BD" w14:textId="32AE398D" w:rsidR="00D97CB4" w:rsidRPr="00001A0F" w:rsidRDefault="00D97CB4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Current DX Accession Number (Specimen ID at the facility where the current diagnosis is made by a pathologist)</w:t>
            </w:r>
          </w:p>
        </w:tc>
        <w:tc>
          <w:tcPr>
            <w:tcW w:w="1260" w:type="dxa"/>
          </w:tcPr>
          <w:p w14:paraId="605ED0BE" w14:textId="77777777" w:rsidR="00D97CB4" w:rsidRPr="00001A0F" w:rsidRDefault="00D97CB4" w:rsidP="00721436">
            <w:pPr>
              <w:spacing w:after="200" w:line="36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VARCHAR2(16)</w:t>
            </w:r>
          </w:p>
          <w:p w14:paraId="605ED0BF" w14:textId="77777777" w:rsidR="00D97CB4" w:rsidRPr="00001A0F" w:rsidRDefault="00D97CB4" w:rsidP="00721436">
            <w:pPr>
              <w:spacing w:before="60" w:after="60" w:line="36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</w:tcPr>
          <w:p w14:paraId="605ED0C0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Must contain only A-Z 0-9 / - or blank(s).</w:t>
            </w:r>
          </w:p>
        </w:tc>
        <w:tc>
          <w:tcPr>
            <w:tcW w:w="1350" w:type="dxa"/>
          </w:tcPr>
          <w:p w14:paraId="0AF4FF8F" w14:textId="66AE2D18" w:rsidR="00D97CB4" w:rsidRPr="00001A0F" w:rsidRDefault="00912E32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All</w:t>
            </w:r>
          </w:p>
        </w:tc>
        <w:tc>
          <w:tcPr>
            <w:tcW w:w="1350" w:type="dxa"/>
          </w:tcPr>
          <w:p w14:paraId="605ED0C1" w14:textId="0C1E8C32" w:rsidR="00D97CB4" w:rsidRPr="00001A0F" w:rsidRDefault="00D97CB4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This makes the record more unique and also can be used for connecting to </w:t>
            </w:r>
            <w:proofErr w:type="spellStart"/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EMarc</w:t>
            </w:r>
            <w:proofErr w:type="spellEnd"/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Data base.</w:t>
            </w:r>
          </w:p>
          <w:p w14:paraId="605ED0C2" w14:textId="77777777" w:rsidR="00D97CB4" w:rsidRPr="00001A0F" w:rsidRDefault="00D97CB4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Used for case identification at the current diagnosis facility.</w:t>
            </w:r>
          </w:p>
        </w:tc>
        <w:tc>
          <w:tcPr>
            <w:tcW w:w="810" w:type="dxa"/>
          </w:tcPr>
          <w:p w14:paraId="605ED0C4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2160" w:type="dxa"/>
          </w:tcPr>
          <w:p w14:paraId="605ED0C5" w14:textId="77777777" w:rsidR="00D97CB4" w:rsidRPr="00001A0F" w:rsidRDefault="00D97CB4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</w:tr>
      <w:tr w:rsidR="005861C1" w:rsidRPr="00001A0F" w14:paraId="25D4CCB4" w14:textId="77777777" w:rsidTr="005A64AA">
        <w:trPr>
          <w:cantSplit/>
        </w:trPr>
        <w:tc>
          <w:tcPr>
            <w:tcW w:w="540" w:type="dxa"/>
          </w:tcPr>
          <w:p w14:paraId="16A8C4A2" w14:textId="0486DDBD" w:rsidR="005861C1" w:rsidRPr="00001A0F" w:rsidRDefault="005861C1" w:rsidP="005861C1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080" w:type="dxa"/>
          </w:tcPr>
          <w:p w14:paraId="194BFEEC" w14:textId="77777777" w:rsidR="005861C1" w:rsidRPr="00001A0F" w:rsidRDefault="005861C1" w:rsidP="005861C1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Sarcoma -</w:t>
            </w:r>
          </w:p>
          <w:p w14:paraId="638C3478" w14:textId="137F7077" w:rsidR="005861C1" w:rsidRPr="00001A0F" w:rsidRDefault="005861C1" w:rsidP="005861C1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Pathology</w:t>
            </w:r>
          </w:p>
        </w:tc>
        <w:tc>
          <w:tcPr>
            <w:tcW w:w="1350" w:type="dxa"/>
          </w:tcPr>
          <w:p w14:paraId="14C5D396" w14:textId="0CB55BC5" w:rsidR="005861C1" w:rsidRPr="00001A0F" w:rsidRDefault="005861C1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Morphology code</w:t>
            </w:r>
          </w:p>
        </w:tc>
        <w:tc>
          <w:tcPr>
            <w:tcW w:w="1620" w:type="dxa"/>
          </w:tcPr>
          <w:p w14:paraId="0452DBDE" w14:textId="10C5E55F" w:rsidR="005861C1" w:rsidRPr="00001A0F" w:rsidRDefault="005861C1" w:rsidP="005E72BF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Morphology</w:t>
            </w:r>
          </w:p>
        </w:tc>
        <w:tc>
          <w:tcPr>
            <w:tcW w:w="1350" w:type="dxa"/>
          </w:tcPr>
          <w:p w14:paraId="79C973DD" w14:textId="014C2139" w:rsidR="005861C1" w:rsidRPr="00001A0F" w:rsidRDefault="005861C1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ICD-O-3 code for sarcoma morphology</w:t>
            </w:r>
          </w:p>
        </w:tc>
        <w:tc>
          <w:tcPr>
            <w:tcW w:w="1260" w:type="dxa"/>
          </w:tcPr>
          <w:p w14:paraId="406EE989" w14:textId="468546BF" w:rsidR="005861C1" w:rsidRPr="00001A0F" w:rsidRDefault="007E2487" w:rsidP="007E2487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E2487">
              <w:rPr>
                <w:rFonts w:ascii="Arial" w:hAnsi="Arial" w:cs="Arial"/>
                <w:color w:val="000000" w:themeColor="text1"/>
                <w:sz w:val="18"/>
                <w:szCs w:val="18"/>
              </w:rPr>
              <w:t>CHAR</w:t>
            </w:r>
            <w:r w:rsidR="005861C1" w:rsidRPr="007E248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(5)</w:t>
            </w:r>
          </w:p>
        </w:tc>
        <w:tc>
          <w:tcPr>
            <w:tcW w:w="1440" w:type="dxa"/>
          </w:tcPr>
          <w:p w14:paraId="7A01F72C" w14:textId="5049A23E" w:rsidR="005861C1" w:rsidRPr="00001A0F" w:rsidRDefault="005861C1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Must be a valid morphology code</w:t>
            </w:r>
            <w:r w:rsidR="0067245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672459" w:rsidRPr="00672459">
              <w:rPr>
                <w:rFonts w:ascii="Arial" w:hAnsi="Arial" w:cs="Arial"/>
                <w:b/>
                <w:sz w:val="18"/>
                <w:szCs w:val="18"/>
              </w:rPr>
              <w:t>See Appendix</w:t>
            </w:r>
            <w:r w:rsidR="00672459"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="00672459" w:rsidRPr="00672459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1350" w:type="dxa"/>
          </w:tcPr>
          <w:p w14:paraId="38743AFC" w14:textId="76CF7FB6" w:rsidR="005861C1" w:rsidRDefault="005861C1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405CE">
              <w:rPr>
                <w:rFonts w:ascii="Arial" w:hAnsi="Arial" w:cs="Arial"/>
                <w:color w:val="000000" w:themeColor="text1"/>
                <w:sz w:val="18"/>
                <w:szCs w:val="18"/>
              </w:rPr>
              <w:t>All</w:t>
            </w:r>
          </w:p>
        </w:tc>
        <w:tc>
          <w:tcPr>
            <w:tcW w:w="1350" w:type="dxa"/>
          </w:tcPr>
          <w:p w14:paraId="5E07B3E1" w14:textId="1F9FBC92" w:rsidR="005861C1" w:rsidRPr="00001A0F" w:rsidRDefault="00767DB3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For </w:t>
            </w:r>
            <w:r w:rsidR="005861C1" w:rsidRPr="00A51591">
              <w:rPr>
                <w:rFonts w:ascii="Arial" w:hAnsi="Arial" w:cs="Arial"/>
                <w:color w:val="000000" w:themeColor="text1"/>
                <w:sz w:val="18"/>
                <w:szCs w:val="18"/>
              </w:rPr>
              <w:t>reimbursement, for program planning</w:t>
            </w:r>
          </w:p>
        </w:tc>
        <w:tc>
          <w:tcPr>
            <w:tcW w:w="810" w:type="dxa"/>
          </w:tcPr>
          <w:p w14:paraId="688CB2E0" w14:textId="2D1448D0" w:rsidR="005861C1" w:rsidRPr="00001A0F" w:rsidRDefault="005861C1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2160" w:type="dxa"/>
          </w:tcPr>
          <w:p w14:paraId="78B72A0A" w14:textId="77777777" w:rsidR="005861C1" w:rsidRPr="00001A0F" w:rsidRDefault="005861C1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5861C1" w:rsidRPr="00001A0F" w14:paraId="33FEB416" w14:textId="77777777" w:rsidTr="005A64AA">
        <w:trPr>
          <w:cantSplit/>
        </w:trPr>
        <w:tc>
          <w:tcPr>
            <w:tcW w:w="540" w:type="dxa"/>
          </w:tcPr>
          <w:p w14:paraId="3503C9BE" w14:textId="7BC2F177" w:rsidR="005861C1" w:rsidRPr="00001A0F" w:rsidRDefault="005861C1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1080" w:type="dxa"/>
          </w:tcPr>
          <w:p w14:paraId="722E496C" w14:textId="77777777" w:rsidR="005861C1" w:rsidRPr="00001A0F" w:rsidRDefault="005861C1" w:rsidP="005861C1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Sarcoma -</w:t>
            </w:r>
          </w:p>
          <w:p w14:paraId="6D5F53F7" w14:textId="74C3B3FC" w:rsidR="005861C1" w:rsidRPr="00001A0F" w:rsidRDefault="005861C1" w:rsidP="005861C1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01A0F">
              <w:rPr>
                <w:rFonts w:ascii="Arial" w:hAnsi="Arial" w:cs="Arial"/>
                <w:color w:val="000000" w:themeColor="text1"/>
                <w:sz w:val="18"/>
                <w:szCs w:val="18"/>
              </w:rPr>
              <w:t>Pathology</w:t>
            </w:r>
          </w:p>
        </w:tc>
        <w:tc>
          <w:tcPr>
            <w:tcW w:w="1350" w:type="dxa"/>
          </w:tcPr>
          <w:p w14:paraId="7D2511AE" w14:textId="3033C14E" w:rsidR="005861C1" w:rsidRPr="00001A0F" w:rsidRDefault="005861C1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Topography code</w:t>
            </w:r>
          </w:p>
        </w:tc>
        <w:tc>
          <w:tcPr>
            <w:tcW w:w="1620" w:type="dxa"/>
          </w:tcPr>
          <w:p w14:paraId="12243015" w14:textId="12FD3A9E" w:rsidR="005861C1" w:rsidRPr="00001A0F" w:rsidRDefault="005861C1" w:rsidP="005E72BF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Topography</w:t>
            </w:r>
          </w:p>
        </w:tc>
        <w:tc>
          <w:tcPr>
            <w:tcW w:w="1350" w:type="dxa"/>
          </w:tcPr>
          <w:p w14:paraId="11555073" w14:textId="2531942B" w:rsidR="005861C1" w:rsidRPr="00001A0F" w:rsidRDefault="005861C1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Topography code for location of sarcoma within the body</w:t>
            </w:r>
          </w:p>
        </w:tc>
        <w:tc>
          <w:tcPr>
            <w:tcW w:w="1260" w:type="dxa"/>
          </w:tcPr>
          <w:p w14:paraId="10FC15CF" w14:textId="4CEB9FE7" w:rsidR="005861C1" w:rsidRPr="00001A0F" w:rsidRDefault="007E2487" w:rsidP="007E2487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CHAR</w:t>
            </w:r>
            <w:r w:rsidR="005861C1" w:rsidRPr="007E248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(4)</w:t>
            </w:r>
          </w:p>
        </w:tc>
        <w:tc>
          <w:tcPr>
            <w:tcW w:w="1440" w:type="dxa"/>
          </w:tcPr>
          <w:p w14:paraId="31DD6B5C" w14:textId="33E1FCA4" w:rsidR="005861C1" w:rsidRPr="00001A0F" w:rsidRDefault="005861C1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Must be a valid topography code. </w:t>
            </w:r>
            <w:hyperlink w:anchor="_Appendix-21:_ICDO-3_Topography" w:history="1">
              <w:r w:rsidRPr="00872C17">
                <w:rPr>
                  <w:rStyle w:val="Hyperlink"/>
                  <w:rFonts w:ascii="Arial" w:hAnsi="Arial" w:cs="Arial"/>
                  <w:b/>
                  <w:color w:val="000000" w:themeColor="text1"/>
                  <w:sz w:val="18"/>
                  <w:szCs w:val="18"/>
                </w:rPr>
                <w:t xml:space="preserve">See </w:t>
              </w:r>
              <w:r w:rsidR="007E2487" w:rsidRPr="00872C17">
                <w:rPr>
                  <w:rStyle w:val="Hyperlink"/>
                  <w:rFonts w:ascii="Arial" w:hAnsi="Arial" w:cs="Arial"/>
                  <w:b/>
                  <w:color w:val="000000" w:themeColor="text1"/>
                  <w:sz w:val="18"/>
                  <w:szCs w:val="18"/>
                </w:rPr>
                <w:t>Appendix</w:t>
              </w:r>
              <w:r w:rsidR="00672459">
                <w:rPr>
                  <w:rStyle w:val="Hyperlink"/>
                  <w:rFonts w:ascii="Arial" w:hAnsi="Arial" w:cs="Arial"/>
                  <w:b/>
                  <w:color w:val="000000" w:themeColor="text1"/>
                  <w:sz w:val="18"/>
                  <w:szCs w:val="18"/>
                </w:rPr>
                <w:t>-</w:t>
              </w:r>
              <w:r w:rsidRPr="00872C17">
                <w:rPr>
                  <w:rStyle w:val="Hyperlink"/>
                  <w:rFonts w:ascii="Arial" w:hAnsi="Arial" w:cs="Arial"/>
                  <w:b/>
                  <w:color w:val="000000" w:themeColor="text1"/>
                  <w:sz w:val="18"/>
                  <w:szCs w:val="18"/>
                </w:rPr>
                <w:t>21</w:t>
              </w:r>
            </w:hyperlink>
          </w:p>
        </w:tc>
        <w:tc>
          <w:tcPr>
            <w:tcW w:w="1350" w:type="dxa"/>
          </w:tcPr>
          <w:p w14:paraId="166C7500" w14:textId="62077C11" w:rsidR="005861C1" w:rsidRDefault="005861C1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405CE">
              <w:rPr>
                <w:rFonts w:ascii="Arial" w:hAnsi="Arial" w:cs="Arial"/>
                <w:color w:val="000000" w:themeColor="text1"/>
                <w:sz w:val="18"/>
                <w:szCs w:val="18"/>
              </w:rPr>
              <w:t>All</w:t>
            </w:r>
          </w:p>
        </w:tc>
        <w:tc>
          <w:tcPr>
            <w:tcW w:w="1350" w:type="dxa"/>
          </w:tcPr>
          <w:p w14:paraId="59D14CE7" w14:textId="542F7F93" w:rsidR="005861C1" w:rsidRPr="00001A0F" w:rsidRDefault="005861C1" w:rsidP="00721436">
            <w:pPr>
              <w:pStyle w:val="Body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51591">
              <w:rPr>
                <w:rFonts w:ascii="Arial" w:hAnsi="Arial" w:cs="Arial"/>
                <w:color w:val="000000" w:themeColor="text1"/>
                <w:sz w:val="18"/>
                <w:szCs w:val="18"/>
              </w:rPr>
              <w:t>For reimbursement, for program planning</w:t>
            </w:r>
          </w:p>
        </w:tc>
        <w:tc>
          <w:tcPr>
            <w:tcW w:w="810" w:type="dxa"/>
          </w:tcPr>
          <w:p w14:paraId="4D8013D5" w14:textId="3D3E1DB8" w:rsidR="005861C1" w:rsidRPr="00001A0F" w:rsidRDefault="005861C1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2160" w:type="dxa"/>
          </w:tcPr>
          <w:p w14:paraId="4585AB05" w14:textId="77777777" w:rsidR="005861C1" w:rsidRPr="00001A0F" w:rsidRDefault="005861C1" w:rsidP="00721436">
            <w:pPr>
              <w:spacing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14:paraId="605ED0C7" w14:textId="77777777" w:rsidR="00772AAB" w:rsidRPr="00001A0F" w:rsidRDefault="00772AAB" w:rsidP="00772AAB">
      <w:pPr>
        <w:rPr>
          <w:rFonts w:ascii="Arial" w:hAnsi="Arial" w:cs="Arial"/>
          <w:color w:val="000000" w:themeColor="text1"/>
          <w:sz w:val="18"/>
          <w:szCs w:val="18"/>
        </w:rPr>
      </w:pPr>
    </w:p>
    <w:bookmarkEnd w:id="4"/>
    <w:p w14:paraId="605ED697" w14:textId="77777777" w:rsidR="00772AAB" w:rsidRPr="00001A0F" w:rsidRDefault="00772AAB" w:rsidP="00772AAB">
      <w:pPr>
        <w:spacing w:after="200" w:line="276" w:lineRule="auto"/>
        <w:rPr>
          <w:rFonts w:ascii="Arial" w:hAnsi="Arial" w:cs="Arial"/>
          <w:b/>
          <w:color w:val="000000" w:themeColor="text1"/>
          <w:sz w:val="18"/>
          <w:szCs w:val="18"/>
          <w:u w:val="single"/>
        </w:rPr>
      </w:pPr>
      <w:r w:rsidRPr="00001A0F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br w:type="page"/>
      </w:r>
    </w:p>
    <w:p w14:paraId="7287A7E8" w14:textId="1BE9A098" w:rsidR="00A27795" w:rsidRPr="00B8413F" w:rsidRDefault="00B8413F" w:rsidP="00A27795">
      <w:pPr>
        <w:pStyle w:val="Heading1"/>
        <w:spacing w:after="120" w:line="276" w:lineRule="auto"/>
        <w:rPr>
          <w:rFonts w:cs="Arial"/>
          <w:color w:val="000000" w:themeColor="text1"/>
          <w:sz w:val="20"/>
          <w:szCs w:val="18"/>
        </w:rPr>
      </w:pPr>
      <w:bookmarkStart w:id="5" w:name="_Appendix_-3:_Facility"/>
      <w:bookmarkStart w:id="6" w:name="_Toc408574615"/>
      <w:bookmarkStart w:id="7" w:name="_Toc341433674"/>
      <w:bookmarkStart w:id="8" w:name="_Toc355706397"/>
      <w:bookmarkEnd w:id="5"/>
      <w:r>
        <w:rPr>
          <w:rFonts w:cs="Arial"/>
          <w:color w:val="000000" w:themeColor="text1"/>
          <w:sz w:val="20"/>
          <w:szCs w:val="18"/>
        </w:rPr>
        <w:lastRenderedPageBreak/>
        <w:t xml:space="preserve">Appendix </w:t>
      </w:r>
      <w:r w:rsidR="002E18BE" w:rsidRPr="006D67CB">
        <w:rPr>
          <w:rFonts w:cs="Arial"/>
          <w:color w:val="000000" w:themeColor="text1"/>
          <w:sz w:val="20"/>
          <w:szCs w:val="18"/>
        </w:rPr>
        <w:t>-3:</w:t>
      </w:r>
      <w:r>
        <w:rPr>
          <w:rFonts w:cs="Arial"/>
          <w:color w:val="000000" w:themeColor="text1"/>
          <w:sz w:val="20"/>
          <w:szCs w:val="18"/>
        </w:rPr>
        <w:t xml:space="preserve"> Facility Numbers</w:t>
      </w:r>
      <w:bookmarkEnd w:id="6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2070"/>
        <w:gridCol w:w="4050"/>
        <w:gridCol w:w="3330"/>
      </w:tblGrid>
      <w:tr w:rsidR="00B8413F" w:rsidRPr="002D2CF0" w14:paraId="28702957" w14:textId="77777777" w:rsidTr="002D2CF0">
        <w:trPr>
          <w:trHeight w:val="332"/>
        </w:trPr>
        <w:tc>
          <w:tcPr>
            <w:tcW w:w="738" w:type="dxa"/>
            <w:shd w:val="clear" w:color="auto" w:fill="D9D9D9" w:themeFill="background1" w:themeFillShade="D9"/>
            <w:vAlign w:val="center"/>
          </w:tcPr>
          <w:p w14:paraId="012AF571" w14:textId="314A5BA6" w:rsidR="00B8413F" w:rsidRPr="002D2CF0" w:rsidRDefault="00B8413F" w:rsidP="002D2C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D2CF0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#</w:t>
            </w:r>
          </w:p>
        </w:tc>
        <w:tc>
          <w:tcPr>
            <w:tcW w:w="2070" w:type="dxa"/>
            <w:shd w:val="clear" w:color="auto" w:fill="D9D9D9" w:themeFill="background1" w:themeFillShade="D9"/>
            <w:vAlign w:val="center"/>
          </w:tcPr>
          <w:p w14:paraId="6816A087" w14:textId="0B2AADB3" w:rsidR="00B8413F" w:rsidRPr="002D2CF0" w:rsidRDefault="00B8413F" w:rsidP="002D2C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D2CF0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Program Title</w:t>
            </w:r>
          </w:p>
        </w:tc>
        <w:tc>
          <w:tcPr>
            <w:tcW w:w="4050" w:type="dxa"/>
            <w:shd w:val="clear" w:color="auto" w:fill="D9D9D9" w:themeFill="background1" w:themeFillShade="D9"/>
            <w:vAlign w:val="center"/>
          </w:tcPr>
          <w:p w14:paraId="471948E4" w14:textId="30B17CFE" w:rsidR="00B8413F" w:rsidRPr="002D2CF0" w:rsidRDefault="00B8413F" w:rsidP="002D2C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D2CF0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Submitting Hospital</w:t>
            </w:r>
          </w:p>
        </w:tc>
        <w:tc>
          <w:tcPr>
            <w:tcW w:w="3330" w:type="dxa"/>
            <w:shd w:val="clear" w:color="auto" w:fill="D9D9D9" w:themeFill="background1" w:themeFillShade="D9"/>
            <w:vAlign w:val="center"/>
          </w:tcPr>
          <w:p w14:paraId="300E1CB5" w14:textId="50BA24A8" w:rsidR="00B8413F" w:rsidRPr="002D2CF0" w:rsidRDefault="00B8413F" w:rsidP="002D2C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D2CF0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Facility Number</w:t>
            </w:r>
          </w:p>
        </w:tc>
      </w:tr>
      <w:tr w:rsidR="00FF4399" w14:paraId="4067C82D" w14:textId="77777777" w:rsidTr="00FF1A26">
        <w:trPr>
          <w:trHeight w:val="432"/>
        </w:trPr>
        <w:tc>
          <w:tcPr>
            <w:tcW w:w="738" w:type="dxa"/>
            <w:vMerge w:val="restart"/>
            <w:vAlign w:val="center"/>
          </w:tcPr>
          <w:p w14:paraId="68D5A4B2" w14:textId="46793EE7" w:rsidR="00FF4399" w:rsidRPr="006D67CB" w:rsidRDefault="00FF4399" w:rsidP="00FF4399">
            <w:pPr>
              <w:pStyle w:val="Caption"/>
              <w:rPr>
                <w:b w:val="0"/>
              </w:rPr>
            </w:pPr>
            <w:r w:rsidRPr="006D67CB">
              <w:rPr>
                <w:rFonts w:ascii="Arial" w:hAnsi="Arial" w:cs="Arial"/>
                <w:b w:val="0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070" w:type="dxa"/>
            <w:vMerge w:val="restart"/>
            <w:shd w:val="clear" w:color="auto" w:fill="auto"/>
            <w:vAlign w:val="center"/>
          </w:tcPr>
          <w:p w14:paraId="346EEB7A" w14:textId="4FCB46E5" w:rsidR="00FF4399" w:rsidRPr="006D67CB" w:rsidRDefault="00FF4399" w:rsidP="00FF4399">
            <w:pPr>
              <w:rPr>
                <w:rFonts w:ascii="Arial" w:hAnsi="Arial" w:cs="Arial"/>
                <w:sz w:val="18"/>
                <w:szCs w:val="18"/>
              </w:rPr>
            </w:pPr>
            <w:r w:rsidRPr="006D67CB">
              <w:rPr>
                <w:rFonts w:ascii="Arial" w:hAnsi="Arial" w:cs="Arial"/>
                <w:sz w:val="18"/>
                <w:szCs w:val="18"/>
              </w:rPr>
              <w:t>a)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D67CB">
              <w:rPr>
                <w:rFonts w:ascii="Arial" w:hAnsi="Arial" w:cs="Arial"/>
                <w:sz w:val="18"/>
                <w:szCs w:val="18"/>
              </w:rPr>
              <w:t>Sarcoma (Chemotherapy)</w:t>
            </w:r>
          </w:p>
          <w:p w14:paraId="1E4C6CB5" w14:textId="446B8EEA" w:rsidR="00FF4399" w:rsidRPr="006D67CB" w:rsidRDefault="00FF4399" w:rsidP="00FF4399">
            <w:pPr>
              <w:rPr>
                <w:rFonts w:ascii="Arial" w:hAnsi="Arial" w:cs="Arial"/>
                <w:sz w:val="18"/>
                <w:szCs w:val="18"/>
              </w:rPr>
            </w:pPr>
            <w:r w:rsidRPr="006D67CB">
              <w:rPr>
                <w:rFonts w:ascii="Arial" w:hAnsi="Arial" w:cs="Arial"/>
                <w:sz w:val="18"/>
                <w:szCs w:val="18"/>
              </w:rPr>
              <w:t>b)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D67CB">
              <w:rPr>
                <w:rFonts w:ascii="Arial" w:hAnsi="Arial" w:cs="Arial"/>
                <w:sz w:val="18"/>
                <w:szCs w:val="18"/>
              </w:rPr>
              <w:t>Sarcoma (Pathology)</w:t>
            </w:r>
          </w:p>
          <w:p w14:paraId="671C2C42" w14:textId="6D568B09" w:rsidR="00FF4399" w:rsidRPr="006D67CB" w:rsidRDefault="00FF4399" w:rsidP="00FF4399">
            <w:pPr>
              <w:pStyle w:val="Caption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6D67CB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c)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</w:t>
            </w:r>
            <w:r w:rsidRPr="006D67CB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Sarcoma (Prosthesis)</w:t>
            </w:r>
          </w:p>
        </w:tc>
        <w:tc>
          <w:tcPr>
            <w:tcW w:w="4050" w:type="dxa"/>
          </w:tcPr>
          <w:p w14:paraId="3EDAD9E3" w14:textId="2876B594" w:rsidR="00FF4399" w:rsidRPr="00FF4399" w:rsidRDefault="00FF4399" w:rsidP="00FF4399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F4399">
              <w:rPr>
                <w:rFonts w:ascii="Arial" w:hAnsi="Arial" w:cs="Arial"/>
                <w:color w:val="000000"/>
                <w:sz w:val="18"/>
                <w:szCs w:val="18"/>
              </w:rPr>
              <w:t>Royal Victoria Regional Health Center</w:t>
            </w:r>
          </w:p>
        </w:tc>
        <w:tc>
          <w:tcPr>
            <w:tcW w:w="3330" w:type="dxa"/>
          </w:tcPr>
          <w:p w14:paraId="6CE5A13E" w14:textId="51AC527C" w:rsidR="00FF4399" w:rsidRPr="00FF4399" w:rsidRDefault="00FF4399" w:rsidP="00FF4399">
            <w:pPr>
              <w:pStyle w:val="Caption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FF4399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>606</w:t>
            </w:r>
          </w:p>
        </w:tc>
      </w:tr>
      <w:tr w:rsidR="00FF4399" w14:paraId="7965DB04" w14:textId="77777777" w:rsidTr="00FF1A26">
        <w:trPr>
          <w:trHeight w:val="432"/>
        </w:trPr>
        <w:tc>
          <w:tcPr>
            <w:tcW w:w="738" w:type="dxa"/>
            <w:vMerge/>
          </w:tcPr>
          <w:p w14:paraId="678EDD01" w14:textId="77777777" w:rsidR="00FF4399" w:rsidRDefault="00FF4399" w:rsidP="00FF4399">
            <w:pPr>
              <w:pStyle w:val="Caption"/>
            </w:pPr>
          </w:p>
        </w:tc>
        <w:tc>
          <w:tcPr>
            <w:tcW w:w="2070" w:type="dxa"/>
            <w:vMerge/>
            <w:shd w:val="clear" w:color="auto" w:fill="auto"/>
          </w:tcPr>
          <w:p w14:paraId="6EC16D3E" w14:textId="77777777" w:rsidR="00FF4399" w:rsidRPr="006D67CB" w:rsidRDefault="00FF4399" w:rsidP="00FF43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0" w:type="dxa"/>
          </w:tcPr>
          <w:p w14:paraId="0D88C35C" w14:textId="280A3551" w:rsidR="00FF4399" w:rsidRPr="00FF4399" w:rsidRDefault="001C1E6E" w:rsidP="00FF4399">
            <w:pPr>
              <w:rPr>
                <w:rFonts w:ascii="Arial" w:hAnsi="Arial" w:cs="Arial"/>
                <w:sz w:val="18"/>
                <w:szCs w:val="18"/>
              </w:rPr>
            </w:pPr>
            <w:r w:rsidRPr="00CD6C92">
              <w:rPr>
                <w:rFonts w:ascii="Arial" w:hAnsi="Arial" w:cs="Arial"/>
                <w:sz w:val="20"/>
                <w:szCs w:val="20"/>
              </w:rPr>
              <w:t>Kingston Health Sciences Centre (KHSC)</w:t>
            </w:r>
          </w:p>
        </w:tc>
        <w:tc>
          <w:tcPr>
            <w:tcW w:w="3330" w:type="dxa"/>
          </w:tcPr>
          <w:p w14:paraId="52BB602F" w14:textId="7163EFEE" w:rsidR="00FF4399" w:rsidRPr="00FF4399" w:rsidRDefault="001C1E6E" w:rsidP="00FF439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978</w:t>
            </w:r>
          </w:p>
        </w:tc>
      </w:tr>
      <w:tr w:rsidR="00FF4399" w14:paraId="2F5E833E" w14:textId="77777777" w:rsidTr="00FF1A26">
        <w:trPr>
          <w:trHeight w:val="432"/>
        </w:trPr>
        <w:tc>
          <w:tcPr>
            <w:tcW w:w="738" w:type="dxa"/>
            <w:vMerge/>
          </w:tcPr>
          <w:p w14:paraId="53901087" w14:textId="77777777" w:rsidR="00FF4399" w:rsidRDefault="00FF4399" w:rsidP="00FF4399">
            <w:pPr>
              <w:pStyle w:val="Caption"/>
            </w:pPr>
          </w:p>
        </w:tc>
        <w:tc>
          <w:tcPr>
            <w:tcW w:w="2070" w:type="dxa"/>
            <w:vMerge/>
            <w:shd w:val="clear" w:color="auto" w:fill="auto"/>
          </w:tcPr>
          <w:p w14:paraId="58D6F06B" w14:textId="77777777" w:rsidR="00FF4399" w:rsidRPr="006D67CB" w:rsidRDefault="00FF4399" w:rsidP="00FF43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0" w:type="dxa"/>
          </w:tcPr>
          <w:p w14:paraId="48D22FDB" w14:textId="196725E7" w:rsidR="00FF4399" w:rsidRPr="00FF4399" w:rsidRDefault="00FF4399" w:rsidP="00FF4399">
            <w:pPr>
              <w:rPr>
                <w:rFonts w:ascii="Arial" w:hAnsi="Arial" w:cs="Arial"/>
                <w:sz w:val="18"/>
                <w:szCs w:val="18"/>
              </w:rPr>
            </w:pPr>
            <w:r w:rsidRPr="00FF4399">
              <w:rPr>
                <w:rFonts w:ascii="Arial" w:hAnsi="Arial" w:cs="Arial"/>
                <w:color w:val="000000"/>
                <w:sz w:val="18"/>
                <w:szCs w:val="18"/>
              </w:rPr>
              <w:t>Grand River Health Corporation</w:t>
            </w:r>
          </w:p>
        </w:tc>
        <w:tc>
          <w:tcPr>
            <w:tcW w:w="3330" w:type="dxa"/>
          </w:tcPr>
          <w:p w14:paraId="4282CF7B" w14:textId="256E1D87" w:rsidR="00FF4399" w:rsidRPr="00FF4399" w:rsidRDefault="00FF4399" w:rsidP="00FF4399">
            <w:pPr>
              <w:rPr>
                <w:rFonts w:ascii="Arial" w:hAnsi="Arial" w:cs="Arial"/>
                <w:sz w:val="18"/>
                <w:szCs w:val="18"/>
              </w:rPr>
            </w:pPr>
            <w:r w:rsidRPr="00FF4399">
              <w:rPr>
                <w:rFonts w:ascii="Arial" w:hAnsi="Arial" w:cs="Arial"/>
                <w:color w:val="000000"/>
                <w:sz w:val="18"/>
                <w:szCs w:val="18"/>
              </w:rPr>
              <w:t>930</w:t>
            </w:r>
          </w:p>
        </w:tc>
      </w:tr>
      <w:tr w:rsidR="00FF4399" w14:paraId="6E537437" w14:textId="77777777" w:rsidTr="00FF1A26">
        <w:trPr>
          <w:trHeight w:val="432"/>
        </w:trPr>
        <w:tc>
          <w:tcPr>
            <w:tcW w:w="738" w:type="dxa"/>
            <w:vMerge/>
          </w:tcPr>
          <w:p w14:paraId="36C6835F" w14:textId="77777777" w:rsidR="00FF4399" w:rsidRDefault="00FF4399" w:rsidP="00FF4399">
            <w:pPr>
              <w:pStyle w:val="Caption"/>
            </w:pPr>
          </w:p>
        </w:tc>
        <w:tc>
          <w:tcPr>
            <w:tcW w:w="2070" w:type="dxa"/>
            <w:vMerge/>
            <w:shd w:val="clear" w:color="auto" w:fill="auto"/>
          </w:tcPr>
          <w:p w14:paraId="78AA9200" w14:textId="77777777" w:rsidR="00FF4399" w:rsidRPr="006D67CB" w:rsidRDefault="00FF4399" w:rsidP="00FF43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0" w:type="dxa"/>
          </w:tcPr>
          <w:p w14:paraId="42AFF692" w14:textId="2525D3C7" w:rsidR="00FF4399" w:rsidRPr="00FF4399" w:rsidRDefault="00FF4399" w:rsidP="00FF4399">
            <w:pPr>
              <w:rPr>
                <w:rFonts w:ascii="Arial" w:hAnsi="Arial" w:cs="Arial"/>
                <w:sz w:val="18"/>
                <w:szCs w:val="18"/>
              </w:rPr>
            </w:pPr>
            <w:r w:rsidRPr="00FF4399">
              <w:rPr>
                <w:rFonts w:ascii="Arial" w:hAnsi="Arial" w:cs="Arial"/>
                <w:color w:val="000000"/>
                <w:sz w:val="18"/>
                <w:szCs w:val="18"/>
              </w:rPr>
              <w:t>Windsor Regional Center</w:t>
            </w:r>
          </w:p>
        </w:tc>
        <w:tc>
          <w:tcPr>
            <w:tcW w:w="3330" w:type="dxa"/>
          </w:tcPr>
          <w:p w14:paraId="73932085" w14:textId="0C6F951E" w:rsidR="00FF4399" w:rsidRPr="00FF4399" w:rsidRDefault="00FF4399" w:rsidP="00FF4399">
            <w:pPr>
              <w:rPr>
                <w:rFonts w:ascii="Arial" w:hAnsi="Arial" w:cs="Arial"/>
                <w:sz w:val="18"/>
                <w:szCs w:val="18"/>
              </w:rPr>
            </w:pPr>
            <w:r w:rsidRPr="00FF4399">
              <w:rPr>
                <w:rFonts w:ascii="Arial" w:hAnsi="Arial" w:cs="Arial"/>
                <w:color w:val="000000"/>
                <w:sz w:val="18"/>
                <w:szCs w:val="18"/>
              </w:rPr>
              <w:t>933</w:t>
            </w:r>
          </w:p>
        </w:tc>
      </w:tr>
      <w:tr w:rsidR="00FF4399" w14:paraId="3FDD2640" w14:textId="77777777" w:rsidTr="002D2CF0">
        <w:trPr>
          <w:trHeight w:val="432"/>
        </w:trPr>
        <w:tc>
          <w:tcPr>
            <w:tcW w:w="738" w:type="dxa"/>
            <w:vMerge/>
          </w:tcPr>
          <w:p w14:paraId="129E6362" w14:textId="77777777" w:rsidR="00FF4399" w:rsidRDefault="00FF4399" w:rsidP="00FF4399">
            <w:pPr>
              <w:pStyle w:val="Caption"/>
            </w:pPr>
          </w:p>
        </w:tc>
        <w:tc>
          <w:tcPr>
            <w:tcW w:w="2070" w:type="dxa"/>
            <w:vMerge/>
            <w:shd w:val="clear" w:color="auto" w:fill="auto"/>
          </w:tcPr>
          <w:p w14:paraId="615774C0" w14:textId="77777777" w:rsidR="00FF4399" w:rsidRPr="006D67CB" w:rsidRDefault="00FF4399" w:rsidP="00FF43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0" w:type="dxa"/>
            <w:vAlign w:val="center"/>
          </w:tcPr>
          <w:p w14:paraId="7326D4E5" w14:textId="373A505C" w:rsidR="00FF4399" w:rsidRPr="00FF4399" w:rsidRDefault="00FF4399" w:rsidP="00FF4399">
            <w:pPr>
              <w:rPr>
                <w:rFonts w:ascii="Arial" w:hAnsi="Arial" w:cs="Arial"/>
                <w:sz w:val="18"/>
                <w:szCs w:val="18"/>
              </w:rPr>
            </w:pPr>
            <w:r w:rsidRPr="00FF4399">
              <w:rPr>
                <w:rFonts w:ascii="Arial" w:hAnsi="Arial" w:cs="Arial"/>
                <w:sz w:val="18"/>
                <w:szCs w:val="18"/>
              </w:rPr>
              <w:t>Thunder Bay Regional Health Sciences Centre</w:t>
            </w:r>
          </w:p>
        </w:tc>
        <w:tc>
          <w:tcPr>
            <w:tcW w:w="3330" w:type="dxa"/>
            <w:vAlign w:val="center"/>
          </w:tcPr>
          <w:p w14:paraId="33C24BA7" w14:textId="2FB867E8" w:rsidR="00FF4399" w:rsidRPr="00FF4399" w:rsidRDefault="00FF4399" w:rsidP="00FF4399">
            <w:pPr>
              <w:rPr>
                <w:rFonts w:ascii="Arial" w:hAnsi="Arial" w:cs="Arial"/>
                <w:sz w:val="18"/>
                <w:szCs w:val="18"/>
              </w:rPr>
            </w:pPr>
            <w:r w:rsidRPr="00FF4399">
              <w:rPr>
                <w:rFonts w:ascii="Arial" w:hAnsi="Arial" w:cs="Arial"/>
                <w:sz w:val="18"/>
                <w:szCs w:val="18"/>
              </w:rPr>
              <w:t>935</w:t>
            </w:r>
          </w:p>
        </w:tc>
      </w:tr>
      <w:tr w:rsidR="00FF4399" w14:paraId="204B9E86" w14:textId="77777777" w:rsidTr="00FF1A26">
        <w:trPr>
          <w:trHeight w:val="432"/>
        </w:trPr>
        <w:tc>
          <w:tcPr>
            <w:tcW w:w="738" w:type="dxa"/>
            <w:vMerge/>
          </w:tcPr>
          <w:p w14:paraId="5113F0B7" w14:textId="77777777" w:rsidR="00FF4399" w:rsidRDefault="00FF4399" w:rsidP="00FF4399">
            <w:pPr>
              <w:pStyle w:val="Caption"/>
            </w:pPr>
          </w:p>
        </w:tc>
        <w:tc>
          <w:tcPr>
            <w:tcW w:w="2070" w:type="dxa"/>
            <w:vMerge/>
            <w:shd w:val="clear" w:color="auto" w:fill="auto"/>
          </w:tcPr>
          <w:p w14:paraId="05068F33" w14:textId="77777777" w:rsidR="00FF4399" w:rsidRPr="006D67CB" w:rsidRDefault="00FF4399" w:rsidP="00FF43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0" w:type="dxa"/>
          </w:tcPr>
          <w:p w14:paraId="67B04E86" w14:textId="5329B5CF" w:rsidR="00FF4399" w:rsidRPr="00FF4399" w:rsidRDefault="00FF4399" w:rsidP="00FF4399">
            <w:pPr>
              <w:rPr>
                <w:rFonts w:ascii="Arial" w:hAnsi="Arial" w:cs="Arial"/>
                <w:sz w:val="18"/>
                <w:szCs w:val="18"/>
              </w:rPr>
            </w:pPr>
            <w:r w:rsidRPr="00FF4399">
              <w:rPr>
                <w:rFonts w:ascii="Arial" w:hAnsi="Arial" w:cs="Arial"/>
                <w:color w:val="000000"/>
                <w:sz w:val="18"/>
                <w:szCs w:val="18"/>
              </w:rPr>
              <w:t>London Health Sciences</w:t>
            </w:r>
          </w:p>
        </w:tc>
        <w:tc>
          <w:tcPr>
            <w:tcW w:w="3330" w:type="dxa"/>
          </w:tcPr>
          <w:p w14:paraId="71C150F4" w14:textId="5076F81C" w:rsidR="00FF4399" w:rsidRPr="00FF4399" w:rsidRDefault="00FF4399" w:rsidP="00FF4399">
            <w:pPr>
              <w:rPr>
                <w:rFonts w:ascii="Arial" w:hAnsi="Arial" w:cs="Arial"/>
                <w:sz w:val="18"/>
                <w:szCs w:val="18"/>
              </w:rPr>
            </w:pPr>
            <w:r w:rsidRPr="00FF4399">
              <w:rPr>
                <w:rFonts w:ascii="Arial" w:hAnsi="Arial" w:cs="Arial"/>
                <w:color w:val="000000"/>
                <w:sz w:val="18"/>
                <w:szCs w:val="18"/>
              </w:rPr>
              <w:t>936</w:t>
            </w:r>
          </w:p>
        </w:tc>
      </w:tr>
      <w:tr w:rsidR="00FF4399" w14:paraId="33EC62E0" w14:textId="77777777" w:rsidTr="00FF1A26">
        <w:trPr>
          <w:trHeight w:val="432"/>
        </w:trPr>
        <w:tc>
          <w:tcPr>
            <w:tcW w:w="738" w:type="dxa"/>
            <w:vMerge/>
          </w:tcPr>
          <w:p w14:paraId="100D3427" w14:textId="77777777" w:rsidR="00FF4399" w:rsidRDefault="00FF4399" w:rsidP="00FF4399">
            <w:pPr>
              <w:pStyle w:val="Caption"/>
            </w:pPr>
          </w:p>
        </w:tc>
        <w:tc>
          <w:tcPr>
            <w:tcW w:w="2070" w:type="dxa"/>
            <w:vMerge/>
            <w:shd w:val="clear" w:color="auto" w:fill="auto"/>
          </w:tcPr>
          <w:p w14:paraId="65967BDB" w14:textId="77777777" w:rsidR="00FF4399" w:rsidRPr="006D67CB" w:rsidRDefault="00FF4399" w:rsidP="00FF43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0" w:type="dxa"/>
          </w:tcPr>
          <w:p w14:paraId="591A6988" w14:textId="02309E9E" w:rsidR="00FF4399" w:rsidRPr="00FF4399" w:rsidRDefault="00FF4399" w:rsidP="00FF4399">
            <w:pPr>
              <w:rPr>
                <w:rFonts w:ascii="Arial" w:hAnsi="Arial" w:cs="Arial"/>
                <w:sz w:val="18"/>
                <w:szCs w:val="18"/>
              </w:rPr>
            </w:pPr>
            <w:r w:rsidRPr="00FF4399">
              <w:rPr>
                <w:rFonts w:ascii="Arial" w:hAnsi="Arial" w:cs="Arial"/>
                <w:color w:val="000000"/>
                <w:sz w:val="18"/>
                <w:szCs w:val="18"/>
              </w:rPr>
              <w:t>Hamilton Health Sciences Corporation</w:t>
            </w:r>
          </w:p>
        </w:tc>
        <w:tc>
          <w:tcPr>
            <w:tcW w:w="3330" w:type="dxa"/>
          </w:tcPr>
          <w:p w14:paraId="654F729A" w14:textId="7F193949" w:rsidR="00FF4399" w:rsidRPr="00FF4399" w:rsidRDefault="00FF4399" w:rsidP="00FF4399">
            <w:pPr>
              <w:rPr>
                <w:rFonts w:ascii="Arial" w:hAnsi="Arial" w:cs="Arial"/>
                <w:sz w:val="18"/>
                <w:szCs w:val="18"/>
              </w:rPr>
            </w:pPr>
            <w:r w:rsidRPr="00FF4399">
              <w:rPr>
                <w:rFonts w:ascii="Arial" w:hAnsi="Arial" w:cs="Arial"/>
                <w:color w:val="000000"/>
                <w:sz w:val="18"/>
                <w:szCs w:val="18"/>
              </w:rPr>
              <w:t>942</w:t>
            </w:r>
          </w:p>
        </w:tc>
      </w:tr>
      <w:tr w:rsidR="00FF4399" w14:paraId="0E5D843E" w14:textId="77777777" w:rsidTr="00FF1A26">
        <w:trPr>
          <w:trHeight w:val="432"/>
        </w:trPr>
        <w:tc>
          <w:tcPr>
            <w:tcW w:w="738" w:type="dxa"/>
            <w:vMerge/>
          </w:tcPr>
          <w:p w14:paraId="0E99F88E" w14:textId="77777777" w:rsidR="00FF4399" w:rsidRDefault="00FF4399" w:rsidP="00FF4399">
            <w:pPr>
              <w:pStyle w:val="Caption"/>
            </w:pPr>
          </w:p>
        </w:tc>
        <w:tc>
          <w:tcPr>
            <w:tcW w:w="2070" w:type="dxa"/>
            <w:vMerge/>
            <w:shd w:val="clear" w:color="auto" w:fill="auto"/>
          </w:tcPr>
          <w:p w14:paraId="43E11682" w14:textId="77777777" w:rsidR="00FF4399" w:rsidRPr="006D67CB" w:rsidRDefault="00FF4399" w:rsidP="00FF43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0" w:type="dxa"/>
          </w:tcPr>
          <w:p w14:paraId="2D295889" w14:textId="1E41D3C4" w:rsidR="00FF4399" w:rsidRPr="00FF4399" w:rsidRDefault="00FF4399" w:rsidP="00FF4399">
            <w:pPr>
              <w:rPr>
                <w:rFonts w:ascii="Arial" w:hAnsi="Arial" w:cs="Arial"/>
                <w:sz w:val="18"/>
                <w:szCs w:val="18"/>
              </w:rPr>
            </w:pPr>
            <w:r w:rsidRPr="00FF4399">
              <w:rPr>
                <w:rFonts w:ascii="Arial" w:hAnsi="Arial" w:cs="Arial"/>
                <w:color w:val="000000"/>
                <w:sz w:val="18"/>
                <w:szCs w:val="18"/>
              </w:rPr>
              <w:t>University Health Network</w:t>
            </w:r>
          </w:p>
        </w:tc>
        <w:tc>
          <w:tcPr>
            <w:tcW w:w="3330" w:type="dxa"/>
          </w:tcPr>
          <w:p w14:paraId="26365B69" w14:textId="05B7B409" w:rsidR="00FF4399" w:rsidRPr="00FF4399" w:rsidRDefault="00FF4399" w:rsidP="00FF4399">
            <w:pPr>
              <w:rPr>
                <w:rFonts w:ascii="Arial" w:hAnsi="Arial" w:cs="Arial"/>
                <w:sz w:val="18"/>
                <w:szCs w:val="18"/>
              </w:rPr>
            </w:pPr>
            <w:r w:rsidRPr="00FF4399">
              <w:rPr>
                <w:rFonts w:ascii="Arial" w:hAnsi="Arial" w:cs="Arial"/>
                <w:color w:val="000000"/>
                <w:sz w:val="18"/>
                <w:szCs w:val="18"/>
              </w:rPr>
              <w:t>947</w:t>
            </w:r>
          </w:p>
        </w:tc>
      </w:tr>
      <w:tr w:rsidR="00FF4399" w14:paraId="77EE8C55" w14:textId="77777777" w:rsidTr="00FF1A26">
        <w:trPr>
          <w:trHeight w:val="432"/>
        </w:trPr>
        <w:tc>
          <w:tcPr>
            <w:tcW w:w="738" w:type="dxa"/>
            <w:vMerge/>
          </w:tcPr>
          <w:p w14:paraId="34A701BC" w14:textId="77777777" w:rsidR="00FF4399" w:rsidRDefault="00FF4399" w:rsidP="00FF4399">
            <w:pPr>
              <w:pStyle w:val="Caption"/>
            </w:pPr>
          </w:p>
        </w:tc>
        <w:tc>
          <w:tcPr>
            <w:tcW w:w="2070" w:type="dxa"/>
            <w:vMerge/>
            <w:shd w:val="clear" w:color="auto" w:fill="auto"/>
          </w:tcPr>
          <w:p w14:paraId="05FA6084" w14:textId="77777777" w:rsidR="00FF4399" w:rsidRPr="006D67CB" w:rsidRDefault="00FF4399" w:rsidP="00FF43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0" w:type="dxa"/>
          </w:tcPr>
          <w:p w14:paraId="71556BE9" w14:textId="5E65BACE" w:rsidR="00FF4399" w:rsidRPr="00FF4399" w:rsidRDefault="00FF4399" w:rsidP="00FF4399">
            <w:pPr>
              <w:rPr>
                <w:rFonts w:ascii="Arial" w:hAnsi="Arial" w:cs="Arial"/>
                <w:sz w:val="18"/>
                <w:szCs w:val="18"/>
              </w:rPr>
            </w:pPr>
            <w:r w:rsidRPr="00FF4399">
              <w:rPr>
                <w:rFonts w:ascii="Arial" w:hAnsi="Arial" w:cs="Arial"/>
                <w:sz w:val="18"/>
                <w:szCs w:val="18"/>
              </w:rPr>
              <w:t>Sunnybrook Health Sciences Centre</w:t>
            </w:r>
          </w:p>
        </w:tc>
        <w:tc>
          <w:tcPr>
            <w:tcW w:w="3330" w:type="dxa"/>
          </w:tcPr>
          <w:p w14:paraId="7519C02E" w14:textId="73828353" w:rsidR="00FF4399" w:rsidRPr="00FF4399" w:rsidRDefault="00FF4399" w:rsidP="00FF4399">
            <w:pPr>
              <w:rPr>
                <w:rFonts w:ascii="Arial" w:hAnsi="Arial" w:cs="Arial"/>
                <w:sz w:val="18"/>
                <w:szCs w:val="18"/>
              </w:rPr>
            </w:pPr>
            <w:r w:rsidRPr="00FF4399">
              <w:rPr>
                <w:rFonts w:ascii="Arial" w:hAnsi="Arial" w:cs="Arial"/>
                <w:sz w:val="18"/>
                <w:szCs w:val="18"/>
              </w:rPr>
              <w:t>953</w:t>
            </w:r>
          </w:p>
        </w:tc>
      </w:tr>
      <w:tr w:rsidR="00FF4399" w14:paraId="3127C9F1" w14:textId="77777777" w:rsidTr="00FF1A26">
        <w:trPr>
          <w:trHeight w:val="432"/>
        </w:trPr>
        <w:tc>
          <w:tcPr>
            <w:tcW w:w="738" w:type="dxa"/>
            <w:vMerge/>
          </w:tcPr>
          <w:p w14:paraId="40851DF0" w14:textId="77777777" w:rsidR="00FF4399" w:rsidRDefault="00FF4399" w:rsidP="00FF4399">
            <w:pPr>
              <w:pStyle w:val="Caption"/>
            </w:pPr>
          </w:p>
        </w:tc>
        <w:tc>
          <w:tcPr>
            <w:tcW w:w="2070" w:type="dxa"/>
            <w:vMerge/>
            <w:shd w:val="clear" w:color="auto" w:fill="auto"/>
          </w:tcPr>
          <w:p w14:paraId="4DDA49D7" w14:textId="77777777" w:rsidR="00FF4399" w:rsidRPr="006D67CB" w:rsidRDefault="00FF4399" w:rsidP="00FF43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0" w:type="dxa"/>
          </w:tcPr>
          <w:p w14:paraId="4A4FAC26" w14:textId="7FBC4EF1" w:rsidR="00FF4399" w:rsidRPr="00FF4399" w:rsidRDefault="00FF4399" w:rsidP="00FF4399">
            <w:pPr>
              <w:rPr>
                <w:rFonts w:ascii="Arial" w:hAnsi="Arial" w:cs="Arial"/>
                <w:sz w:val="18"/>
                <w:szCs w:val="18"/>
              </w:rPr>
            </w:pPr>
            <w:r w:rsidRPr="00FF4399">
              <w:rPr>
                <w:rFonts w:ascii="Arial" w:hAnsi="Arial" w:cs="Arial"/>
                <w:color w:val="000000"/>
                <w:sz w:val="18"/>
                <w:szCs w:val="18"/>
              </w:rPr>
              <w:t>The Ottawa Hospital</w:t>
            </w:r>
          </w:p>
        </w:tc>
        <w:tc>
          <w:tcPr>
            <w:tcW w:w="3330" w:type="dxa"/>
          </w:tcPr>
          <w:p w14:paraId="6D8C0EFC" w14:textId="70F500FC" w:rsidR="00FF4399" w:rsidRPr="00FF4399" w:rsidRDefault="00FF4399" w:rsidP="00FF4399">
            <w:pPr>
              <w:rPr>
                <w:rFonts w:ascii="Arial" w:hAnsi="Arial" w:cs="Arial"/>
                <w:sz w:val="18"/>
                <w:szCs w:val="18"/>
              </w:rPr>
            </w:pPr>
            <w:r w:rsidRPr="00FF4399">
              <w:rPr>
                <w:rFonts w:ascii="Arial" w:hAnsi="Arial" w:cs="Arial"/>
                <w:color w:val="000000"/>
                <w:sz w:val="18"/>
                <w:szCs w:val="18"/>
              </w:rPr>
              <w:t>958</w:t>
            </w:r>
          </w:p>
        </w:tc>
      </w:tr>
      <w:tr w:rsidR="00FF4399" w14:paraId="3760667F" w14:textId="77777777" w:rsidTr="00FF1A26">
        <w:trPr>
          <w:trHeight w:val="432"/>
        </w:trPr>
        <w:tc>
          <w:tcPr>
            <w:tcW w:w="738" w:type="dxa"/>
            <w:vMerge/>
          </w:tcPr>
          <w:p w14:paraId="5E7AE7B5" w14:textId="77777777" w:rsidR="00FF4399" w:rsidRDefault="00FF4399" w:rsidP="00FF4399">
            <w:pPr>
              <w:pStyle w:val="Caption"/>
            </w:pPr>
          </w:p>
        </w:tc>
        <w:tc>
          <w:tcPr>
            <w:tcW w:w="2070" w:type="dxa"/>
            <w:vMerge/>
            <w:shd w:val="clear" w:color="auto" w:fill="auto"/>
          </w:tcPr>
          <w:p w14:paraId="2C17FDB2" w14:textId="77777777" w:rsidR="00FF4399" w:rsidRPr="006D67CB" w:rsidRDefault="00FF4399" w:rsidP="00FF43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0" w:type="dxa"/>
          </w:tcPr>
          <w:p w14:paraId="2F6C6191" w14:textId="762D7925" w:rsidR="00FF4399" w:rsidRPr="00FF4399" w:rsidRDefault="00FF4399" w:rsidP="00FF4399">
            <w:pPr>
              <w:rPr>
                <w:rFonts w:ascii="Arial" w:hAnsi="Arial" w:cs="Arial"/>
                <w:sz w:val="18"/>
                <w:szCs w:val="18"/>
              </w:rPr>
            </w:pPr>
            <w:r w:rsidRPr="00FF4399">
              <w:rPr>
                <w:rFonts w:ascii="Arial" w:hAnsi="Arial" w:cs="Arial"/>
                <w:color w:val="000000"/>
                <w:sz w:val="18"/>
                <w:szCs w:val="18"/>
              </w:rPr>
              <w:t>Health Sciences North</w:t>
            </w:r>
          </w:p>
        </w:tc>
        <w:tc>
          <w:tcPr>
            <w:tcW w:w="3330" w:type="dxa"/>
          </w:tcPr>
          <w:p w14:paraId="6BE7D196" w14:textId="0233AAE1" w:rsidR="00FF4399" w:rsidRPr="00FF4399" w:rsidRDefault="00FF4399" w:rsidP="00FF4399">
            <w:pPr>
              <w:rPr>
                <w:rFonts w:ascii="Arial" w:hAnsi="Arial" w:cs="Arial"/>
                <w:sz w:val="18"/>
                <w:szCs w:val="18"/>
              </w:rPr>
            </w:pPr>
            <w:r w:rsidRPr="00FF4399">
              <w:rPr>
                <w:rFonts w:ascii="Arial" w:hAnsi="Arial" w:cs="Arial"/>
                <w:color w:val="000000"/>
                <w:sz w:val="18"/>
                <w:szCs w:val="18"/>
              </w:rPr>
              <w:t>959</w:t>
            </w:r>
          </w:p>
        </w:tc>
      </w:tr>
      <w:tr w:rsidR="00FF4399" w14:paraId="68BE7B3F" w14:textId="77777777" w:rsidTr="00FF1A26">
        <w:trPr>
          <w:trHeight w:val="432"/>
        </w:trPr>
        <w:tc>
          <w:tcPr>
            <w:tcW w:w="738" w:type="dxa"/>
            <w:vMerge/>
          </w:tcPr>
          <w:p w14:paraId="27C2B540" w14:textId="77777777" w:rsidR="00FF4399" w:rsidRDefault="00FF4399" w:rsidP="00FF4399">
            <w:pPr>
              <w:pStyle w:val="Caption"/>
            </w:pPr>
          </w:p>
        </w:tc>
        <w:tc>
          <w:tcPr>
            <w:tcW w:w="2070" w:type="dxa"/>
            <w:vMerge/>
            <w:shd w:val="clear" w:color="auto" w:fill="auto"/>
          </w:tcPr>
          <w:p w14:paraId="73B02546" w14:textId="77777777" w:rsidR="00FF4399" w:rsidRPr="006D67CB" w:rsidRDefault="00FF4399" w:rsidP="00FF43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0" w:type="dxa"/>
          </w:tcPr>
          <w:p w14:paraId="4792E424" w14:textId="498D7B8C" w:rsidR="00FF4399" w:rsidRPr="00FF4399" w:rsidRDefault="00FF4399" w:rsidP="00FF4399">
            <w:pPr>
              <w:rPr>
                <w:rFonts w:ascii="Arial" w:hAnsi="Arial" w:cs="Arial"/>
                <w:sz w:val="18"/>
                <w:szCs w:val="18"/>
              </w:rPr>
            </w:pPr>
            <w:r w:rsidRPr="00FF4399">
              <w:rPr>
                <w:rFonts w:ascii="Arial" w:hAnsi="Arial" w:cs="Arial"/>
                <w:color w:val="000000"/>
                <w:sz w:val="18"/>
                <w:szCs w:val="18"/>
              </w:rPr>
              <w:t>Sinai Health System</w:t>
            </w:r>
          </w:p>
        </w:tc>
        <w:tc>
          <w:tcPr>
            <w:tcW w:w="3330" w:type="dxa"/>
          </w:tcPr>
          <w:p w14:paraId="694720B4" w14:textId="132F1970" w:rsidR="00FF4399" w:rsidRPr="00FF4399" w:rsidRDefault="00FF4399" w:rsidP="00FF4399">
            <w:pPr>
              <w:rPr>
                <w:rFonts w:ascii="Arial" w:hAnsi="Arial" w:cs="Arial"/>
                <w:sz w:val="18"/>
                <w:szCs w:val="18"/>
              </w:rPr>
            </w:pPr>
            <w:r w:rsidRPr="00FF4399">
              <w:rPr>
                <w:rFonts w:ascii="Arial" w:hAnsi="Arial" w:cs="Arial"/>
                <w:color w:val="000000"/>
                <w:sz w:val="18"/>
                <w:szCs w:val="18"/>
              </w:rPr>
              <w:t>976</w:t>
            </w:r>
          </w:p>
        </w:tc>
      </w:tr>
    </w:tbl>
    <w:p w14:paraId="70322F5C" w14:textId="523ECBF9" w:rsidR="00A27795" w:rsidRPr="002E18BE" w:rsidRDefault="002E18BE" w:rsidP="00A27795">
      <w:pPr>
        <w:pStyle w:val="Heading1"/>
        <w:spacing w:after="120" w:line="276" w:lineRule="auto"/>
        <w:rPr>
          <w:rFonts w:cs="Arial"/>
          <w:color w:val="000000" w:themeColor="text1"/>
          <w:sz w:val="20"/>
          <w:szCs w:val="18"/>
        </w:rPr>
      </w:pPr>
      <w:bookmarkStart w:id="9" w:name="_Appendix-11:_Valid_2-digits"/>
      <w:bookmarkStart w:id="10" w:name="_Toc408574616"/>
      <w:bookmarkEnd w:id="9"/>
      <w:r w:rsidRPr="002E18BE">
        <w:rPr>
          <w:rFonts w:cs="Arial"/>
          <w:color w:val="000000" w:themeColor="text1"/>
          <w:sz w:val="20"/>
          <w:szCs w:val="18"/>
        </w:rPr>
        <w:t xml:space="preserve">Appendix-11: </w:t>
      </w:r>
      <w:r w:rsidR="00A27795" w:rsidRPr="002E18BE">
        <w:rPr>
          <w:rFonts w:cs="Arial"/>
          <w:color w:val="000000" w:themeColor="text1"/>
          <w:sz w:val="20"/>
          <w:szCs w:val="18"/>
        </w:rPr>
        <w:t>Valid 2-digits Postal Codes</w:t>
      </w:r>
      <w:bookmarkEnd w:id="10"/>
    </w:p>
    <w:p w14:paraId="504FCDCA" w14:textId="157E394F" w:rsidR="00A27795" w:rsidRPr="00302DB9" w:rsidRDefault="00A27795" w:rsidP="00302DB9">
      <w:pPr>
        <w:pStyle w:val="NormalWeb"/>
        <w:rPr>
          <w:rFonts w:ascii="Arial" w:hAnsi="Arial" w:cs="Arial"/>
          <w:color w:val="000000" w:themeColor="text1"/>
          <w:sz w:val="18"/>
          <w:szCs w:val="18"/>
          <w:lang w:val="en-CA"/>
        </w:rPr>
      </w:pPr>
      <w:r w:rsidRPr="00001A0F">
        <w:rPr>
          <w:rFonts w:ascii="Arial" w:hAnsi="Arial" w:cs="Arial"/>
          <w:color w:val="000000" w:themeColor="text1"/>
          <w:sz w:val="18"/>
          <w:szCs w:val="18"/>
        </w:rPr>
        <w:t>(Source: Cancer Care Ontario's Data Book - 201</w:t>
      </w:r>
      <w:r w:rsidR="00302DB9">
        <w:rPr>
          <w:rFonts w:ascii="Arial" w:hAnsi="Arial" w:cs="Arial"/>
          <w:color w:val="000000" w:themeColor="text1"/>
          <w:sz w:val="18"/>
          <w:szCs w:val="18"/>
        </w:rPr>
        <w:t>8</w:t>
      </w:r>
      <w:r w:rsidRPr="00001A0F">
        <w:rPr>
          <w:rFonts w:ascii="Arial" w:hAnsi="Arial" w:cs="Arial"/>
          <w:color w:val="000000" w:themeColor="text1"/>
          <w:sz w:val="18"/>
          <w:szCs w:val="18"/>
        </w:rPr>
        <w:t>-201</w:t>
      </w:r>
      <w:r w:rsidR="00302DB9">
        <w:rPr>
          <w:rFonts w:ascii="Arial" w:hAnsi="Arial" w:cs="Arial"/>
          <w:color w:val="000000" w:themeColor="text1"/>
          <w:sz w:val="18"/>
          <w:szCs w:val="18"/>
        </w:rPr>
        <w:t>9</w:t>
      </w:r>
      <w:r w:rsidRPr="00001A0F">
        <w:rPr>
          <w:rFonts w:ascii="Arial" w:hAnsi="Arial" w:cs="Arial"/>
          <w:color w:val="000000" w:themeColor="text1"/>
          <w:sz w:val="18"/>
          <w:szCs w:val="18"/>
        </w:rPr>
        <w:t xml:space="preserve">, Appendix B - Province and State codes, at link </w:t>
      </w:r>
      <w:hyperlink r:id="rId12" w:history="1">
        <w:r w:rsidR="00302DB9" w:rsidRPr="00AB4CC6">
          <w:rPr>
            <w:rStyle w:val="Hyperlink"/>
            <w:rFonts w:ascii="Arial" w:eastAsiaTheme="majorEastAsia" w:hAnsi="Arial" w:cs="Arial"/>
            <w:sz w:val="18"/>
            <w:szCs w:val="18"/>
          </w:rPr>
          <w:t>https://www.cancercareontario.ca/en/data-book-reporting-standards</w:t>
        </w:r>
      </w:hyperlink>
      <w:r w:rsidR="00302DB9" w:rsidRPr="00AF2EC0">
        <w:rPr>
          <w:rFonts w:ascii="Arial" w:hAnsi="Arial" w:cs="Arial"/>
          <w:color w:val="000000" w:themeColor="text1"/>
          <w:sz w:val="18"/>
          <w:szCs w:val="18"/>
          <w:lang w:val="en-CA"/>
        </w:rPr>
        <w:t>)</w:t>
      </w:r>
      <w:r w:rsidR="00302DB9">
        <w:rPr>
          <w:rFonts w:ascii="Arial" w:hAnsi="Arial" w:cs="Arial"/>
          <w:color w:val="000000" w:themeColor="text1"/>
          <w:sz w:val="18"/>
          <w:szCs w:val="18"/>
          <w:lang w:val="en-CA"/>
        </w:rPr>
        <w:t>.</w:t>
      </w:r>
    </w:p>
    <w:p w14:paraId="2096917B" w14:textId="77777777" w:rsidR="00A27795" w:rsidRPr="00001A0F" w:rsidRDefault="00A27795" w:rsidP="00A27795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4B57E005" w14:textId="77777777" w:rsidR="00A27795" w:rsidRPr="00001A0F" w:rsidRDefault="00A27795" w:rsidP="00A27795">
      <w:pPr>
        <w:pStyle w:val="BodyText"/>
        <w:rPr>
          <w:rFonts w:ascii="Arial" w:hAnsi="Arial" w:cs="Arial"/>
          <w:color w:val="000000" w:themeColor="text1"/>
          <w:sz w:val="18"/>
          <w:szCs w:val="18"/>
        </w:rPr>
      </w:pPr>
      <w:r w:rsidRPr="00001A0F">
        <w:rPr>
          <w:rFonts w:ascii="Arial" w:hAnsi="Arial" w:cs="Arial"/>
          <w:color w:val="000000" w:themeColor="text1"/>
          <w:sz w:val="18"/>
          <w:szCs w:val="18"/>
        </w:rPr>
        <w:t>The table below provides list of valid 2 digit postal codes for province and State codes.</w:t>
      </w:r>
    </w:p>
    <w:bookmarkEnd w:id="7"/>
    <w:bookmarkEnd w:id="8"/>
    <w:p w14:paraId="605ED809" w14:textId="77777777" w:rsidR="00772AAB" w:rsidRPr="00001A0F" w:rsidRDefault="00772AAB" w:rsidP="00772AAB">
      <w:pPr>
        <w:pStyle w:val="BodyText"/>
        <w:rPr>
          <w:rFonts w:ascii="Arial" w:hAnsi="Arial" w:cs="Arial"/>
          <w:color w:val="000000" w:themeColor="text1"/>
          <w:sz w:val="18"/>
          <w:szCs w:val="18"/>
        </w:rPr>
      </w:pPr>
      <w:r w:rsidRPr="00001A0F">
        <w:rPr>
          <w:rFonts w:ascii="Arial" w:hAnsi="Arial" w:cs="Arial"/>
          <w:noProof/>
          <w:color w:val="000000" w:themeColor="text1"/>
          <w:sz w:val="18"/>
          <w:szCs w:val="18"/>
          <w:lang w:val="en-CA" w:eastAsia="en-CA"/>
        </w:rPr>
        <w:lastRenderedPageBreak/>
        <w:drawing>
          <wp:inline distT="0" distB="0" distL="0" distR="0" wp14:anchorId="605ED93F" wp14:editId="605ED940">
            <wp:extent cx="5023252" cy="6000750"/>
            <wp:effectExtent l="0" t="0" r="635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3252" cy="600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5ED80A" w14:textId="77777777" w:rsidR="00772AAB" w:rsidRPr="00001A0F" w:rsidRDefault="00772AAB" w:rsidP="00772AAB">
      <w:pPr>
        <w:pStyle w:val="BodyText"/>
        <w:rPr>
          <w:rFonts w:ascii="Arial" w:hAnsi="Arial" w:cs="Arial"/>
          <w:color w:val="000000" w:themeColor="text1"/>
          <w:sz w:val="18"/>
          <w:szCs w:val="18"/>
        </w:rPr>
      </w:pPr>
    </w:p>
    <w:p w14:paraId="605ED8C5" w14:textId="77777777" w:rsidR="00772AAB" w:rsidRPr="002E18BE" w:rsidRDefault="00772AAB" w:rsidP="00772AAB">
      <w:pPr>
        <w:pStyle w:val="Heading1"/>
        <w:spacing w:after="120" w:line="276" w:lineRule="auto"/>
        <w:rPr>
          <w:rFonts w:cs="Arial"/>
          <w:color w:val="000000" w:themeColor="text1"/>
          <w:sz w:val="20"/>
          <w:szCs w:val="18"/>
        </w:rPr>
      </w:pPr>
      <w:bookmarkStart w:id="11" w:name="_Appendix-12:_SCT_Disease"/>
      <w:bookmarkStart w:id="12" w:name="_Appendix-13:_MOHLTC_Master"/>
      <w:bookmarkStart w:id="13" w:name="_Appendix-14:_Valid_Drug"/>
      <w:bookmarkStart w:id="14" w:name="_Appendix-15:_Anatomic_location"/>
      <w:bookmarkStart w:id="15" w:name="_Appendix-16:_Prosthesis_type"/>
      <w:bookmarkStart w:id="16" w:name="_Appendix-17:_Prosthesis_features"/>
      <w:bookmarkStart w:id="17" w:name="_Appendix-18:_Method_of"/>
      <w:bookmarkStart w:id="18" w:name="_Appendix-19:_Procedure_type"/>
      <w:bookmarkStart w:id="19" w:name="_Toc341433683"/>
      <w:bookmarkStart w:id="20" w:name="_Toc355706406"/>
      <w:bookmarkStart w:id="21" w:name="_Toc408574617"/>
      <w:bookmarkEnd w:id="11"/>
      <w:bookmarkEnd w:id="12"/>
      <w:bookmarkEnd w:id="13"/>
      <w:bookmarkEnd w:id="14"/>
      <w:bookmarkEnd w:id="15"/>
      <w:bookmarkEnd w:id="16"/>
      <w:bookmarkEnd w:id="17"/>
      <w:bookmarkEnd w:id="18"/>
      <w:r w:rsidRPr="002E18BE">
        <w:rPr>
          <w:rFonts w:cs="Arial"/>
          <w:color w:val="000000" w:themeColor="text1"/>
          <w:sz w:val="20"/>
          <w:szCs w:val="18"/>
        </w:rPr>
        <w:lastRenderedPageBreak/>
        <w:t>Appendix-20: Morphology Codes</w:t>
      </w:r>
      <w:bookmarkEnd w:id="19"/>
      <w:bookmarkEnd w:id="20"/>
      <w:bookmarkEnd w:id="21"/>
    </w:p>
    <w:p w14:paraId="4FCC397D" w14:textId="77777777" w:rsidR="00FD6231" w:rsidRPr="00AB4CC6" w:rsidRDefault="00FD6231" w:rsidP="00FD6231">
      <w:pPr>
        <w:pStyle w:val="NormalWeb"/>
        <w:rPr>
          <w:rFonts w:ascii="Arial" w:hAnsi="Arial" w:cs="Arial"/>
          <w:sz w:val="18"/>
          <w:szCs w:val="18"/>
        </w:rPr>
      </w:pPr>
      <w:r w:rsidRPr="00AB4CC6">
        <w:rPr>
          <w:rFonts w:ascii="Arial" w:hAnsi="Arial" w:cs="Arial"/>
          <w:sz w:val="18"/>
          <w:szCs w:val="18"/>
        </w:rPr>
        <w:t>This is a complete listing of valid Morphology codes effective April 2018.</w:t>
      </w:r>
    </w:p>
    <w:p w14:paraId="68C6545D" w14:textId="77777777" w:rsidR="00FD6231" w:rsidRPr="00AB4CC6" w:rsidRDefault="00FD6231" w:rsidP="00FD6231">
      <w:pPr>
        <w:pStyle w:val="NormalWeb"/>
        <w:rPr>
          <w:rFonts w:ascii="Arial" w:hAnsi="Arial" w:cs="Arial"/>
          <w:sz w:val="18"/>
          <w:szCs w:val="18"/>
        </w:rPr>
      </w:pPr>
      <w:r w:rsidRPr="00AB4CC6">
        <w:rPr>
          <w:rFonts w:ascii="Arial" w:hAnsi="Arial" w:cs="Arial"/>
          <w:sz w:val="18"/>
          <w:szCs w:val="18"/>
        </w:rPr>
        <w:t> Citation for new classification:</w:t>
      </w:r>
    </w:p>
    <w:p w14:paraId="1B9F5977" w14:textId="77777777" w:rsidR="00FD6231" w:rsidRPr="00AB4CC6" w:rsidRDefault="00FD6231" w:rsidP="00FD6231">
      <w:pPr>
        <w:pStyle w:val="NormalWeb"/>
        <w:rPr>
          <w:rFonts w:ascii="Arial" w:hAnsi="Arial" w:cs="Arial"/>
          <w:sz w:val="18"/>
          <w:szCs w:val="18"/>
        </w:rPr>
      </w:pPr>
      <w:r w:rsidRPr="00AB4CC6">
        <w:rPr>
          <w:rFonts w:ascii="Arial" w:hAnsi="Arial" w:cs="Arial"/>
          <w:sz w:val="18"/>
          <w:szCs w:val="18"/>
        </w:rPr>
        <w:t xml:space="preserve">WHO Classification of Tumors of Hematopoietic and Lymphoid Tissues, 4th ed., edited by S. H. </w:t>
      </w:r>
      <w:proofErr w:type="spellStart"/>
      <w:r w:rsidRPr="00AB4CC6">
        <w:rPr>
          <w:rFonts w:ascii="Arial" w:hAnsi="Arial" w:cs="Arial"/>
          <w:sz w:val="18"/>
          <w:szCs w:val="18"/>
        </w:rPr>
        <w:t>Swerdlow</w:t>
      </w:r>
      <w:proofErr w:type="spellEnd"/>
      <w:r w:rsidRPr="00AB4CC6">
        <w:rPr>
          <w:rFonts w:ascii="Arial" w:hAnsi="Arial" w:cs="Arial"/>
          <w:sz w:val="18"/>
          <w:szCs w:val="18"/>
        </w:rPr>
        <w:t>, et al., International Agency for Research on Cancer, Lyon, 2008. ISBN 978-92-832-2431-0</w:t>
      </w:r>
    </w:p>
    <w:p w14:paraId="4B37F05D" w14:textId="77777777" w:rsidR="00FD6231" w:rsidRPr="00AF2EC0" w:rsidRDefault="00FD6231" w:rsidP="00FD6231">
      <w:pPr>
        <w:pStyle w:val="NormalWeb"/>
        <w:rPr>
          <w:rFonts w:ascii="Arial" w:hAnsi="Arial" w:cs="Arial"/>
          <w:color w:val="000000" w:themeColor="text1"/>
          <w:sz w:val="18"/>
          <w:szCs w:val="18"/>
          <w:lang w:val="en-CA"/>
        </w:rPr>
      </w:pPr>
      <w:r w:rsidRPr="00AB4CC6">
        <w:rPr>
          <w:rFonts w:ascii="Arial" w:hAnsi="Arial" w:cs="Arial"/>
          <w:color w:val="000000" w:themeColor="text1"/>
          <w:sz w:val="18"/>
          <w:szCs w:val="18"/>
          <w:lang w:val="en-CA"/>
        </w:rPr>
        <w:t>(For details, please refer Cancer Care Ontario's Data Book - 201</w:t>
      </w:r>
      <w:r w:rsidRPr="00AB4CC6">
        <w:rPr>
          <w:rFonts w:ascii="Arial" w:hAnsi="Arial" w:cs="Arial"/>
          <w:color w:val="000000" w:themeColor="text1"/>
          <w:sz w:val="18"/>
          <w:szCs w:val="18"/>
        </w:rPr>
        <w:t>8</w:t>
      </w:r>
      <w:r w:rsidRPr="00AB4CC6">
        <w:rPr>
          <w:rFonts w:ascii="Arial" w:hAnsi="Arial" w:cs="Arial"/>
          <w:color w:val="000000" w:themeColor="text1"/>
          <w:sz w:val="18"/>
          <w:szCs w:val="18"/>
          <w:lang w:val="en-CA"/>
        </w:rPr>
        <w:t>-201</w:t>
      </w:r>
      <w:r w:rsidRPr="00AB4CC6">
        <w:rPr>
          <w:rFonts w:ascii="Arial" w:hAnsi="Arial" w:cs="Arial"/>
          <w:color w:val="000000" w:themeColor="text1"/>
          <w:sz w:val="18"/>
          <w:szCs w:val="18"/>
        </w:rPr>
        <w:t>9</w:t>
      </w:r>
      <w:r w:rsidRPr="00AB4CC6">
        <w:rPr>
          <w:rFonts w:ascii="Arial" w:hAnsi="Arial" w:cs="Arial"/>
          <w:color w:val="000000" w:themeColor="text1"/>
          <w:sz w:val="18"/>
          <w:szCs w:val="18"/>
          <w:lang w:val="en-CA"/>
        </w:rPr>
        <w:t>, Appendix 1.36 - Morphology</w:t>
      </w:r>
      <w:r w:rsidRPr="00AB4CC6">
        <w:rPr>
          <w:rFonts w:ascii="Arial" w:hAnsi="Arial" w:cs="Arial"/>
          <w:color w:val="000000" w:themeColor="text1"/>
          <w:sz w:val="18"/>
          <w:szCs w:val="18"/>
        </w:rPr>
        <w:t xml:space="preserve"> Codes, at link</w:t>
      </w:r>
      <w:r w:rsidRPr="00AB4CC6">
        <w:rPr>
          <w:rFonts w:ascii="Arial" w:hAnsi="Arial" w:cs="Arial"/>
          <w:color w:val="1F497D"/>
          <w:sz w:val="18"/>
          <w:szCs w:val="18"/>
        </w:rPr>
        <w:t xml:space="preserve"> </w:t>
      </w:r>
      <w:hyperlink r:id="rId14" w:history="1">
        <w:r w:rsidRPr="00AB4CC6">
          <w:rPr>
            <w:rStyle w:val="Hyperlink"/>
            <w:rFonts w:ascii="Arial" w:eastAsiaTheme="majorEastAsia" w:hAnsi="Arial" w:cs="Arial"/>
            <w:sz w:val="18"/>
            <w:szCs w:val="18"/>
          </w:rPr>
          <w:t>https://www.cancercareontario.ca/en/data-book-reporting-standards</w:t>
        </w:r>
      </w:hyperlink>
      <w:r w:rsidRPr="00AF2EC0">
        <w:rPr>
          <w:rFonts w:ascii="Arial" w:hAnsi="Arial" w:cs="Arial"/>
          <w:color w:val="000000" w:themeColor="text1"/>
          <w:sz w:val="18"/>
          <w:szCs w:val="18"/>
          <w:lang w:val="en-CA"/>
        </w:rPr>
        <w:t>)</w:t>
      </w:r>
    </w:p>
    <w:p w14:paraId="605ED8CA" w14:textId="77777777" w:rsidR="00772AAB" w:rsidRPr="00001A0F" w:rsidRDefault="00772AAB" w:rsidP="00772AAB">
      <w:pPr>
        <w:pStyle w:val="NormalWeb"/>
        <w:rPr>
          <w:rFonts w:ascii="Arial" w:hAnsi="Arial" w:cs="Arial"/>
          <w:color w:val="000000" w:themeColor="text1"/>
          <w:sz w:val="18"/>
          <w:szCs w:val="18"/>
        </w:rPr>
      </w:pPr>
    </w:p>
    <w:p w14:paraId="605ED8CB" w14:textId="77777777" w:rsidR="00772AAB" w:rsidRPr="002E18BE" w:rsidRDefault="00772AAB" w:rsidP="00772AAB">
      <w:pPr>
        <w:pStyle w:val="Heading1"/>
        <w:spacing w:after="120" w:line="276" w:lineRule="auto"/>
        <w:rPr>
          <w:rFonts w:cs="Arial"/>
          <w:color w:val="000000" w:themeColor="text1"/>
          <w:sz w:val="20"/>
          <w:szCs w:val="18"/>
        </w:rPr>
      </w:pPr>
      <w:bookmarkStart w:id="22" w:name="_Appendix-21:_ICDO-3_Topography"/>
      <w:bookmarkStart w:id="23" w:name="_Toc341433684"/>
      <w:bookmarkStart w:id="24" w:name="_Toc355706407"/>
      <w:bookmarkStart w:id="25" w:name="_Toc408574618"/>
      <w:bookmarkEnd w:id="22"/>
      <w:r w:rsidRPr="002E18BE">
        <w:rPr>
          <w:rFonts w:cs="Arial"/>
          <w:color w:val="000000" w:themeColor="text1"/>
          <w:sz w:val="20"/>
          <w:szCs w:val="18"/>
        </w:rPr>
        <w:t>Appendix-21: ICDO-3 Topography with Laterality</w:t>
      </w:r>
      <w:bookmarkEnd w:id="23"/>
      <w:bookmarkEnd w:id="24"/>
      <w:bookmarkEnd w:id="25"/>
    </w:p>
    <w:p w14:paraId="30909846" w14:textId="77777777" w:rsidR="00FD6231" w:rsidRPr="00AB4CC6" w:rsidRDefault="00FD6231" w:rsidP="00FD6231">
      <w:pPr>
        <w:pStyle w:val="Heading1"/>
        <w:spacing w:after="120" w:line="276" w:lineRule="auto"/>
        <w:rPr>
          <w:rFonts w:cs="Arial"/>
          <w:color w:val="000000" w:themeColor="text1"/>
          <w:sz w:val="18"/>
          <w:szCs w:val="18"/>
          <w:lang w:val="en-CA"/>
        </w:rPr>
      </w:pPr>
      <w:bookmarkStart w:id="26" w:name="_Appendix-22:_Pharmaceutical_dose"/>
      <w:bookmarkStart w:id="27" w:name="_Appendix-23:_Regimen_List"/>
      <w:bookmarkStart w:id="28" w:name="_Appendix_4_–"/>
      <w:bookmarkStart w:id="29" w:name="_Appendix-26:__Reason"/>
      <w:bookmarkEnd w:id="26"/>
      <w:bookmarkEnd w:id="27"/>
      <w:bookmarkEnd w:id="28"/>
      <w:bookmarkEnd w:id="29"/>
      <w:r w:rsidRPr="00AB4CC6">
        <w:rPr>
          <w:rFonts w:cs="Arial"/>
          <w:color w:val="000000" w:themeColor="text1"/>
          <w:sz w:val="18"/>
          <w:szCs w:val="18"/>
          <w:lang w:val="en-CA"/>
        </w:rPr>
        <w:t>This is a table of topography codes where laterality is applied as stipulated in the FORDS manual.</w:t>
      </w:r>
    </w:p>
    <w:p w14:paraId="362E9005" w14:textId="77777777" w:rsidR="00FD6231" w:rsidRDefault="00FD6231" w:rsidP="00FD6231">
      <w:pPr>
        <w:pStyle w:val="NormalWeb"/>
        <w:rPr>
          <w:color w:val="000000" w:themeColor="text1"/>
          <w:sz w:val="18"/>
          <w:szCs w:val="18"/>
        </w:rPr>
      </w:pPr>
      <w:r w:rsidRPr="00AB4CC6">
        <w:rPr>
          <w:rFonts w:ascii="Arial" w:hAnsi="Arial" w:cs="Arial"/>
          <w:color w:val="000000" w:themeColor="text1"/>
          <w:sz w:val="18"/>
          <w:szCs w:val="18"/>
          <w:lang w:val="en-CA"/>
        </w:rPr>
        <w:t>(For details, please refer Cancer Care Ontario's Data Book - 201</w:t>
      </w:r>
      <w:r>
        <w:rPr>
          <w:rFonts w:ascii="Arial" w:hAnsi="Arial" w:cs="Arial"/>
          <w:color w:val="000000" w:themeColor="text1"/>
          <w:sz w:val="18"/>
          <w:szCs w:val="18"/>
          <w:lang w:val="en-CA"/>
        </w:rPr>
        <w:t>8</w:t>
      </w:r>
      <w:r w:rsidRPr="00AB4CC6">
        <w:rPr>
          <w:rFonts w:ascii="Arial" w:hAnsi="Arial" w:cs="Arial"/>
          <w:color w:val="000000" w:themeColor="text1"/>
          <w:sz w:val="18"/>
          <w:szCs w:val="18"/>
          <w:lang w:val="en-CA"/>
        </w:rPr>
        <w:t>-201</w:t>
      </w:r>
      <w:r>
        <w:rPr>
          <w:rFonts w:ascii="Arial" w:hAnsi="Arial" w:cs="Arial"/>
          <w:color w:val="000000" w:themeColor="text1"/>
          <w:sz w:val="18"/>
          <w:szCs w:val="18"/>
          <w:lang w:val="en-CA"/>
        </w:rPr>
        <w:t>9</w:t>
      </w:r>
      <w:r w:rsidRPr="00AB4CC6">
        <w:rPr>
          <w:rFonts w:ascii="Arial" w:hAnsi="Arial" w:cs="Arial"/>
          <w:color w:val="000000" w:themeColor="text1"/>
          <w:sz w:val="18"/>
          <w:szCs w:val="18"/>
          <w:lang w:val="en-CA"/>
        </w:rPr>
        <w:t xml:space="preserve">, Appendix 1.3 ICDO-3 TOPOGRAPHY with Laterality, at link </w:t>
      </w:r>
      <w:hyperlink r:id="rId15" w:history="1">
        <w:r w:rsidRPr="00AB4CC6">
          <w:rPr>
            <w:rStyle w:val="Hyperlink"/>
            <w:rFonts w:ascii="Arial" w:eastAsiaTheme="majorEastAsia" w:hAnsi="Arial" w:cs="Arial"/>
            <w:sz w:val="18"/>
            <w:szCs w:val="18"/>
          </w:rPr>
          <w:t>https://www.cancercareontario.ca/en/data-book-reporting-standards</w:t>
        </w:r>
      </w:hyperlink>
      <w:r w:rsidRPr="00AF2EC0">
        <w:rPr>
          <w:rFonts w:ascii="Arial" w:hAnsi="Arial" w:cs="Arial"/>
          <w:color w:val="000000" w:themeColor="text1"/>
          <w:sz w:val="18"/>
          <w:szCs w:val="18"/>
          <w:lang w:val="en-CA"/>
        </w:rPr>
        <w:t>)</w:t>
      </w:r>
    </w:p>
    <w:p w14:paraId="04497AAE" w14:textId="77777777" w:rsidR="00350233" w:rsidRPr="00350233" w:rsidRDefault="00350233" w:rsidP="00350233">
      <w:pPr>
        <w:spacing w:after="200" w:line="360" w:lineRule="auto"/>
        <w:rPr>
          <w:rFonts w:ascii="Arial" w:hAnsi="Arial" w:cs="Arial"/>
          <w:color w:val="000000"/>
          <w:sz w:val="18"/>
          <w:szCs w:val="18"/>
        </w:rPr>
      </w:pPr>
    </w:p>
    <w:sectPr w:rsidR="00350233" w:rsidRPr="00350233" w:rsidSect="006D67C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5840" w:h="12240" w:orient="landscape"/>
      <w:pgMar w:top="1440" w:right="1440" w:bottom="72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CAEE80" w14:textId="77777777" w:rsidR="000A6920" w:rsidRDefault="000A6920" w:rsidP="00F665F6">
      <w:r>
        <w:separator/>
      </w:r>
    </w:p>
  </w:endnote>
  <w:endnote w:type="continuationSeparator" w:id="0">
    <w:p w14:paraId="6A112917" w14:textId="77777777" w:rsidR="000A6920" w:rsidRDefault="000A6920" w:rsidP="00F66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55C5CA" w14:textId="77777777" w:rsidR="00672459" w:rsidRDefault="006724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1955BF" w14:textId="77777777" w:rsidR="00672459" w:rsidRDefault="0067245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4BB266" w14:textId="77777777" w:rsidR="00672459" w:rsidRDefault="006724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79BB58" w14:textId="77777777" w:rsidR="000A6920" w:rsidRDefault="000A6920" w:rsidP="00F665F6">
      <w:r>
        <w:separator/>
      </w:r>
    </w:p>
  </w:footnote>
  <w:footnote w:type="continuationSeparator" w:id="0">
    <w:p w14:paraId="7A88AFA5" w14:textId="77777777" w:rsidR="000A6920" w:rsidRDefault="000A6920" w:rsidP="00F665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A3F903" w14:textId="77777777" w:rsidR="00672459" w:rsidRDefault="006724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0C6449" w14:textId="0BC70840" w:rsidR="004D7D67" w:rsidRDefault="004D7D67" w:rsidP="002E18BE">
    <w:pPr>
      <w:pStyle w:val="Header"/>
      <w:tabs>
        <w:tab w:val="clear" w:pos="9360"/>
        <w:tab w:val="left" w:pos="4680"/>
        <w:tab w:val="right" w:pos="12960"/>
      </w:tabs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D80833" w14:textId="77777777" w:rsidR="00672459" w:rsidRDefault="006724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CD097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7C4D64"/>
    <w:multiLevelType w:val="hybridMultilevel"/>
    <w:tmpl w:val="579A2C0E"/>
    <w:lvl w:ilvl="0" w:tplc="FFEA75D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BD5F64"/>
    <w:multiLevelType w:val="hybridMultilevel"/>
    <w:tmpl w:val="B3E61D18"/>
    <w:lvl w:ilvl="0" w:tplc="CA1C249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D03842"/>
    <w:multiLevelType w:val="hybridMultilevel"/>
    <w:tmpl w:val="5C26B638"/>
    <w:lvl w:ilvl="0" w:tplc="376819DE">
      <w:start w:val="1"/>
      <w:numFmt w:val="bullet"/>
      <w:pStyle w:val="CCOTabletext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D44C2C"/>
    <w:multiLevelType w:val="hybridMultilevel"/>
    <w:tmpl w:val="E870C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521CD8"/>
    <w:multiLevelType w:val="hybridMultilevel"/>
    <w:tmpl w:val="7AD4AF9C"/>
    <w:lvl w:ilvl="0" w:tplc="D58258A6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A962090"/>
    <w:multiLevelType w:val="hybridMultilevel"/>
    <w:tmpl w:val="D5BAB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8565A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8" w15:restartNumberingAfterBreak="0">
    <w:nsid w:val="1C35577B"/>
    <w:multiLevelType w:val="hybridMultilevel"/>
    <w:tmpl w:val="B9487C8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56A0731"/>
    <w:multiLevelType w:val="hybridMultilevel"/>
    <w:tmpl w:val="1838635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91A4FB3"/>
    <w:multiLevelType w:val="hybridMultilevel"/>
    <w:tmpl w:val="BAE42FF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DAC1D33"/>
    <w:multiLevelType w:val="hybridMultilevel"/>
    <w:tmpl w:val="E8D84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AF7C60"/>
    <w:multiLevelType w:val="hybridMultilevel"/>
    <w:tmpl w:val="A16071CE"/>
    <w:lvl w:ilvl="0" w:tplc="FE90846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DB60FF5"/>
    <w:multiLevelType w:val="hybridMultilevel"/>
    <w:tmpl w:val="A2A89B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ED46EB3"/>
    <w:multiLevelType w:val="hybridMultilevel"/>
    <w:tmpl w:val="D8C825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592AD2"/>
    <w:multiLevelType w:val="hybridMultilevel"/>
    <w:tmpl w:val="6F64D5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B47FC8"/>
    <w:multiLevelType w:val="hybridMultilevel"/>
    <w:tmpl w:val="CFB2966C"/>
    <w:lvl w:ilvl="0" w:tplc="E996E82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ED567CE"/>
    <w:multiLevelType w:val="hybridMultilevel"/>
    <w:tmpl w:val="DED413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59B3DBE"/>
    <w:multiLevelType w:val="hybridMultilevel"/>
    <w:tmpl w:val="B5EC8D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B4048B"/>
    <w:multiLevelType w:val="hybridMultilevel"/>
    <w:tmpl w:val="D64231B4"/>
    <w:lvl w:ilvl="0" w:tplc="985A549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25E3E31"/>
    <w:multiLevelType w:val="hybridMultilevel"/>
    <w:tmpl w:val="2B4677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6C04A7"/>
    <w:multiLevelType w:val="hybridMultilevel"/>
    <w:tmpl w:val="391AE8BE"/>
    <w:lvl w:ilvl="0" w:tplc="9A343D2A">
      <w:numFmt w:val="decimal"/>
      <w:pStyle w:val="RTsNormal001"/>
      <w:lvlText w:val=""/>
      <w:lvlJc w:val="left"/>
      <w:pPr>
        <w:tabs>
          <w:tab w:val="num" w:pos="360"/>
        </w:tabs>
      </w:pPr>
    </w:lvl>
    <w:lvl w:ilvl="1" w:tplc="04090019">
      <w:numFmt w:val="none"/>
      <w:lvlText w:val=""/>
      <w:lvlJc w:val="left"/>
      <w:pPr>
        <w:tabs>
          <w:tab w:val="num" w:pos="360"/>
        </w:tabs>
      </w:pPr>
    </w:lvl>
    <w:lvl w:ilvl="2" w:tplc="0409001B">
      <w:numFmt w:val="none"/>
      <w:lvlText w:val=""/>
      <w:lvlJc w:val="left"/>
      <w:pPr>
        <w:tabs>
          <w:tab w:val="num" w:pos="360"/>
        </w:tabs>
      </w:pPr>
    </w:lvl>
    <w:lvl w:ilvl="3" w:tplc="0409000F">
      <w:numFmt w:val="none"/>
      <w:lvlText w:val=""/>
      <w:lvlJc w:val="left"/>
      <w:pPr>
        <w:tabs>
          <w:tab w:val="num" w:pos="360"/>
        </w:tabs>
      </w:pPr>
    </w:lvl>
    <w:lvl w:ilvl="4" w:tplc="04090019">
      <w:numFmt w:val="none"/>
      <w:lvlText w:val=""/>
      <w:lvlJc w:val="left"/>
      <w:pPr>
        <w:tabs>
          <w:tab w:val="num" w:pos="360"/>
        </w:tabs>
      </w:pPr>
    </w:lvl>
    <w:lvl w:ilvl="5" w:tplc="0409001B">
      <w:numFmt w:val="none"/>
      <w:lvlText w:val=""/>
      <w:lvlJc w:val="left"/>
      <w:pPr>
        <w:tabs>
          <w:tab w:val="num" w:pos="360"/>
        </w:tabs>
      </w:pPr>
    </w:lvl>
    <w:lvl w:ilvl="6" w:tplc="0409000F">
      <w:numFmt w:val="none"/>
      <w:lvlText w:val=""/>
      <w:lvlJc w:val="left"/>
      <w:pPr>
        <w:tabs>
          <w:tab w:val="num" w:pos="360"/>
        </w:tabs>
      </w:pPr>
    </w:lvl>
    <w:lvl w:ilvl="7" w:tplc="04090019">
      <w:numFmt w:val="none"/>
      <w:lvlText w:val=""/>
      <w:lvlJc w:val="left"/>
      <w:pPr>
        <w:tabs>
          <w:tab w:val="num" w:pos="360"/>
        </w:tabs>
      </w:pPr>
    </w:lvl>
    <w:lvl w:ilvl="8" w:tplc="0409001B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3"/>
  </w:num>
  <w:num w:numId="3">
    <w:abstractNumId w:val="19"/>
  </w:num>
  <w:num w:numId="4">
    <w:abstractNumId w:val="12"/>
  </w:num>
  <w:num w:numId="5">
    <w:abstractNumId w:val="2"/>
  </w:num>
  <w:num w:numId="6">
    <w:abstractNumId w:val="7"/>
  </w:num>
  <w:num w:numId="7">
    <w:abstractNumId w:val="21"/>
  </w:num>
  <w:num w:numId="8">
    <w:abstractNumId w:val="16"/>
  </w:num>
  <w:num w:numId="9">
    <w:abstractNumId w:val="1"/>
  </w:num>
  <w:num w:numId="10">
    <w:abstractNumId w:val="20"/>
  </w:num>
  <w:num w:numId="11">
    <w:abstractNumId w:val="6"/>
  </w:num>
  <w:num w:numId="12">
    <w:abstractNumId w:val="9"/>
  </w:num>
  <w:num w:numId="13">
    <w:abstractNumId w:val="15"/>
  </w:num>
  <w:num w:numId="14">
    <w:abstractNumId w:val="13"/>
  </w:num>
  <w:num w:numId="15">
    <w:abstractNumId w:val="17"/>
  </w:num>
  <w:num w:numId="16">
    <w:abstractNumId w:val="18"/>
  </w:num>
  <w:num w:numId="17">
    <w:abstractNumId w:val="5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11"/>
  </w:num>
  <w:num w:numId="21">
    <w:abstractNumId w:val="8"/>
  </w:num>
  <w:num w:numId="22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AAB"/>
    <w:rsid w:val="000029F9"/>
    <w:rsid w:val="000165C9"/>
    <w:rsid w:val="00025855"/>
    <w:rsid w:val="00041AA6"/>
    <w:rsid w:val="00053FD0"/>
    <w:rsid w:val="00063701"/>
    <w:rsid w:val="0006604A"/>
    <w:rsid w:val="00070E88"/>
    <w:rsid w:val="00073D13"/>
    <w:rsid w:val="000875D7"/>
    <w:rsid w:val="000975A5"/>
    <w:rsid w:val="000A362C"/>
    <w:rsid w:val="000A6920"/>
    <w:rsid w:val="000A6D3A"/>
    <w:rsid w:val="000A7F81"/>
    <w:rsid w:val="000B04E5"/>
    <w:rsid w:val="000B361C"/>
    <w:rsid w:val="000B422D"/>
    <w:rsid w:val="000B46A7"/>
    <w:rsid w:val="000C0346"/>
    <w:rsid w:val="000C521D"/>
    <w:rsid w:val="000D0153"/>
    <w:rsid w:val="000D2089"/>
    <w:rsid w:val="000D6AEF"/>
    <w:rsid w:val="000D75CE"/>
    <w:rsid w:val="000F193C"/>
    <w:rsid w:val="000F63A9"/>
    <w:rsid w:val="00110D0C"/>
    <w:rsid w:val="00120159"/>
    <w:rsid w:val="00125D23"/>
    <w:rsid w:val="00125E19"/>
    <w:rsid w:val="0013218C"/>
    <w:rsid w:val="001321DA"/>
    <w:rsid w:val="00134CAD"/>
    <w:rsid w:val="00142C5C"/>
    <w:rsid w:val="00143877"/>
    <w:rsid w:val="00157F3A"/>
    <w:rsid w:val="001622B0"/>
    <w:rsid w:val="001648EE"/>
    <w:rsid w:val="00177B8C"/>
    <w:rsid w:val="00180958"/>
    <w:rsid w:val="00181A09"/>
    <w:rsid w:val="001B329D"/>
    <w:rsid w:val="001B5B03"/>
    <w:rsid w:val="001C1E6E"/>
    <w:rsid w:val="001D6D72"/>
    <w:rsid w:val="001D763F"/>
    <w:rsid w:val="001E1C7C"/>
    <w:rsid w:val="001E7B99"/>
    <w:rsid w:val="002003DE"/>
    <w:rsid w:val="00204CFB"/>
    <w:rsid w:val="00205C4D"/>
    <w:rsid w:val="002530C2"/>
    <w:rsid w:val="00253FCE"/>
    <w:rsid w:val="00254276"/>
    <w:rsid w:val="00256E58"/>
    <w:rsid w:val="002630F0"/>
    <w:rsid w:val="00266DBB"/>
    <w:rsid w:val="00281301"/>
    <w:rsid w:val="00284F83"/>
    <w:rsid w:val="00294C6D"/>
    <w:rsid w:val="0029775C"/>
    <w:rsid w:val="002B3A67"/>
    <w:rsid w:val="002B4D95"/>
    <w:rsid w:val="002D2CF0"/>
    <w:rsid w:val="002D714F"/>
    <w:rsid w:val="002E18BE"/>
    <w:rsid w:val="002E3868"/>
    <w:rsid w:val="002E670F"/>
    <w:rsid w:val="002F08CF"/>
    <w:rsid w:val="002F6CE8"/>
    <w:rsid w:val="00300242"/>
    <w:rsid w:val="00302DB9"/>
    <w:rsid w:val="00350233"/>
    <w:rsid w:val="00350CCE"/>
    <w:rsid w:val="00367508"/>
    <w:rsid w:val="00375E54"/>
    <w:rsid w:val="00395FAF"/>
    <w:rsid w:val="003A1D7D"/>
    <w:rsid w:val="003B2B52"/>
    <w:rsid w:val="003B3CD4"/>
    <w:rsid w:val="003B430C"/>
    <w:rsid w:val="003B62CA"/>
    <w:rsid w:val="003C435F"/>
    <w:rsid w:val="003D638E"/>
    <w:rsid w:val="003D64BA"/>
    <w:rsid w:val="003F2679"/>
    <w:rsid w:val="003F2995"/>
    <w:rsid w:val="00403510"/>
    <w:rsid w:val="0042649D"/>
    <w:rsid w:val="0043313F"/>
    <w:rsid w:val="00443B9B"/>
    <w:rsid w:val="00443D68"/>
    <w:rsid w:val="00444542"/>
    <w:rsid w:val="00461A2A"/>
    <w:rsid w:val="00473E9D"/>
    <w:rsid w:val="00490675"/>
    <w:rsid w:val="00494F80"/>
    <w:rsid w:val="00497FBA"/>
    <w:rsid w:val="004A3564"/>
    <w:rsid w:val="004A6E70"/>
    <w:rsid w:val="004B0A9A"/>
    <w:rsid w:val="004D7D67"/>
    <w:rsid w:val="004F1A07"/>
    <w:rsid w:val="005022ED"/>
    <w:rsid w:val="00530D7F"/>
    <w:rsid w:val="00532578"/>
    <w:rsid w:val="00536DC0"/>
    <w:rsid w:val="00563080"/>
    <w:rsid w:val="005633EB"/>
    <w:rsid w:val="00583944"/>
    <w:rsid w:val="005861C1"/>
    <w:rsid w:val="005915EB"/>
    <w:rsid w:val="005A64AA"/>
    <w:rsid w:val="005A6F1C"/>
    <w:rsid w:val="005E0252"/>
    <w:rsid w:val="005E08DA"/>
    <w:rsid w:val="005E72BF"/>
    <w:rsid w:val="005F25C7"/>
    <w:rsid w:val="00620C00"/>
    <w:rsid w:val="00623AEC"/>
    <w:rsid w:val="006277D9"/>
    <w:rsid w:val="006352B8"/>
    <w:rsid w:val="00636EFE"/>
    <w:rsid w:val="00637139"/>
    <w:rsid w:val="006377A5"/>
    <w:rsid w:val="00645FE3"/>
    <w:rsid w:val="00672459"/>
    <w:rsid w:val="006757FC"/>
    <w:rsid w:val="006866CB"/>
    <w:rsid w:val="006978EE"/>
    <w:rsid w:val="006A283E"/>
    <w:rsid w:val="006B2DF0"/>
    <w:rsid w:val="006C3151"/>
    <w:rsid w:val="006D67CB"/>
    <w:rsid w:val="006F6065"/>
    <w:rsid w:val="007040D5"/>
    <w:rsid w:val="0070675A"/>
    <w:rsid w:val="0071015F"/>
    <w:rsid w:val="00721436"/>
    <w:rsid w:val="007215D6"/>
    <w:rsid w:val="00725354"/>
    <w:rsid w:val="00745E60"/>
    <w:rsid w:val="00767A0E"/>
    <w:rsid w:val="00767DB3"/>
    <w:rsid w:val="00772AAB"/>
    <w:rsid w:val="00792DA4"/>
    <w:rsid w:val="007B6766"/>
    <w:rsid w:val="007C61C4"/>
    <w:rsid w:val="007C7A56"/>
    <w:rsid w:val="007D0303"/>
    <w:rsid w:val="007D35E3"/>
    <w:rsid w:val="007E2487"/>
    <w:rsid w:val="007E2E08"/>
    <w:rsid w:val="007E500F"/>
    <w:rsid w:val="00801104"/>
    <w:rsid w:val="0080298A"/>
    <w:rsid w:val="00813624"/>
    <w:rsid w:val="00825106"/>
    <w:rsid w:val="008310C5"/>
    <w:rsid w:val="00837210"/>
    <w:rsid w:val="00852638"/>
    <w:rsid w:val="008572C1"/>
    <w:rsid w:val="0086734E"/>
    <w:rsid w:val="00872C17"/>
    <w:rsid w:val="008B36E5"/>
    <w:rsid w:val="008B4E43"/>
    <w:rsid w:val="008E0B6C"/>
    <w:rsid w:val="008E0CD8"/>
    <w:rsid w:val="00912E32"/>
    <w:rsid w:val="009250B6"/>
    <w:rsid w:val="00925933"/>
    <w:rsid w:val="00937E02"/>
    <w:rsid w:val="00945971"/>
    <w:rsid w:val="00947BA0"/>
    <w:rsid w:val="00951964"/>
    <w:rsid w:val="00956678"/>
    <w:rsid w:val="009620C4"/>
    <w:rsid w:val="00966F0F"/>
    <w:rsid w:val="00981427"/>
    <w:rsid w:val="009C0DF8"/>
    <w:rsid w:val="009D6996"/>
    <w:rsid w:val="009E2C66"/>
    <w:rsid w:val="009F1377"/>
    <w:rsid w:val="009F616D"/>
    <w:rsid w:val="009F7F12"/>
    <w:rsid w:val="00A21CF3"/>
    <w:rsid w:val="00A27795"/>
    <w:rsid w:val="00A51591"/>
    <w:rsid w:val="00A618B6"/>
    <w:rsid w:val="00A71225"/>
    <w:rsid w:val="00A75F2E"/>
    <w:rsid w:val="00AC38A0"/>
    <w:rsid w:val="00AC4851"/>
    <w:rsid w:val="00AC4AF0"/>
    <w:rsid w:val="00AC4F71"/>
    <w:rsid w:val="00AC4FA7"/>
    <w:rsid w:val="00AC7A88"/>
    <w:rsid w:val="00AD7E25"/>
    <w:rsid w:val="00AE051D"/>
    <w:rsid w:val="00AE137B"/>
    <w:rsid w:val="00AE5085"/>
    <w:rsid w:val="00AF278F"/>
    <w:rsid w:val="00B015BA"/>
    <w:rsid w:val="00B0695F"/>
    <w:rsid w:val="00B17BC8"/>
    <w:rsid w:val="00B35EF2"/>
    <w:rsid w:val="00B4757C"/>
    <w:rsid w:val="00B60152"/>
    <w:rsid w:val="00B658C7"/>
    <w:rsid w:val="00B748A0"/>
    <w:rsid w:val="00B8413F"/>
    <w:rsid w:val="00BA376C"/>
    <w:rsid w:val="00BB7A43"/>
    <w:rsid w:val="00BC3695"/>
    <w:rsid w:val="00BD364B"/>
    <w:rsid w:val="00BD3C27"/>
    <w:rsid w:val="00BD6F17"/>
    <w:rsid w:val="00BE031A"/>
    <w:rsid w:val="00BF7C1D"/>
    <w:rsid w:val="00C02B29"/>
    <w:rsid w:val="00C04513"/>
    <w:rsid w:val="00C11DB3"/>
    <w:rsid w:val="00C23520"/>
    <w:rsid w:val="00C327CF"/>
    <w:rsid w:val="00C4094A"/>
    <w:rsid w:val="00C53E8A"/>
    <w:rsid w:val="00C64171"/>
    <w:rsid w:val="00C6567F"/>
    <w:rsid w:val="00C9725D"/>
    <w:rsid w:val="00CA5A5A"/>
    <w:rsid w:val="00CB0782"/>
    <w:rsid w:val="00CB75DA"/>
    <w:rsid w:val="00CD6B58"/>
    <w:rsid w:val="00CE1DA3"/>
    <w:rsid w:val="00CE238E"/>
    <w:rsid w:val="00CE5A5E"/>
    <w:rsid w:val="00CF1FB4"/>
    <w:rsid w:val="00D003FD"/>
    <w:rsid w:val="00D0746D"/>
    <w:rsid w:val="00D2135E"/>
    <w:rsid w:val="00D24A64"/>
    <w:rsid w:val="00D36602"/>
    <w:rsid w:val="00D41550"/>
    <w:rsid w:val="00D418E8"/>
    <w:rsid w:val="00D574A4"/>
    <w:rsid w:val="00D617C3"/>
    <w:rsid w:val="00D63B6D"/>
    <w:rsid w:val="00D759AA"/>
    <w:rsid w:val="00D96D58"/>
    <w:rsid w:val="00D97CB4"/>
    <w:rsid w:val="00DB1624"/>
    <w:rsid w:val="00DB1F62"/>
    <w:rsid w:val="00DC3FFB"/>
    <w:rsid w:val="00DD6227"/>
    <w:rsid w:val="00DD6982"/>
    <w:rsid w:val="00DE1BF3"/>
    <w:rsid w:val="00DE26CA"/>
    <w:rsid w:val="00DE475A"/>
    <w:rsid w:val="00DF2135"/>
    <w:rsid w:val="00E03B4F"/>
    <w:rsid w:val="00E1486F"/>
    <w:rsid w:val="00E148F8"/>
    <w:rsid w:val="00E17FB3"/>
    <w:rsid w:val="00E32261"/>
    <w:rsid w:val="00E445CA"/>
    <w:rsid w:val="00E54BF1"/>
    <w:rsid w:val="00E6351B"/>
    <w:rsid w:val="00E7483B"/>
    <w:rsid w:val="00EB0D84"/>
    <w:rsid w:val="00EB78E8"/>
    <w:rsid w:val="00EC08C0"/>
    <w:rsid w:val="00EC1693"/>
    <w:rsid w:val="00EC25AF"/>
    <w:rsid w:val="00ED40FD"/>
    <w:rsid w:val="00EE5795"/>
    <w:rsid w:val="00EE6620"/>
    <w:rsid w:val="00EE689A"/>
    <w:rsid w:val="00EE6EAA"/>
    <w:rsid w:val="00EF5CBE"/>
    <w:rsid w:val="00F040E0"/>
    <w:rsid w:val="00F074F2"/>
    <w:rsid w:val="00F3525B"/>
    <w:rsid w:val="00F41989"/>
    <w:rsid w:val="00F50AC1"/>
    <w:rsid w:val="00F56A7B"/>
    <w:rsid w:val="00F665F6"/>
    <w:rsid w:val="00F9021A"/>
    <w:rsid w:val="00F94318"/>
    <w:rsid w:val="00F9628A"/>
    <w:rsid w:val="00FB0784"/>
    <w:rsid w:val="00FB2C3A"/>
    <w:rsid w:val="00FD43BC"/>
    <w:rsid w:val="00FD5605"/>
    <w:rsid w:val="00FD6231"/>
    <w:rsid w:val="00FE7B04"/>
    <w:rsid w:val="00FF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605ECAC1"/>
  <w15:docId w15:val="{CBF47268-116E-4137-B5BA-F9CD0491B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2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72AAB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sz w:val="22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772A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772AAB"/>
    <w:pPr>
      <w:keepNext/>
      <w:spacing w:before="240" w:after="60" w:line="276" w:lineRule="auto"/>
      <w:outlineLvl w:val="2"/>
    </w:pPr>
    <w:rPr>
      <w:rFonts w:ascii="Arial" w:hAnsi="Arial"/>
      <w:b/>
      <w:bCs/>
      <w:sz w:val="22"/>
      <w:szCs w:val="26"/>
    </w:rPr>
  </w:style>
  <w:style w:type="paragraph" w:styleId="Heading4">
    <w:name w:val="heading 4"/>
    <w:basedOn w:val="Normal"/>
    <w:next w:val="Normal"/>
    <w:link w:val="Heading4Char"/>
    <w:qFormat/>
    <w:rsid w:val="00772AAB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772AAB"/>
    <w:pPr>
      <w:tabs>
        <w:tab w:val="num" w:pos="1818"/>
      </w:tabs>
      <w:spacing w:before="240" w:after="60"/>
      <w:ind w:left="1818" w:hanging="1008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772AAB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772AAB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772AAB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772AAB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72AAB"/>
    <w:rPr>
      <w:rFonts w:ascii="Arial" w:eastAsiaTheme="majorEastAsia" w:hAnsi="Arial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rsid w:val="00772A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772AAB"/>
    <w:rPr>
      <w:rFonts w:ascii="Arial" w:eastAsia="Times New Roman" w:hAnsi="Arial" w:cs="Times New Roman"/>
      <w:b/>
      <w:bCs/>
      <w:szCs w:val="26"/>
    </w:rPr>
  </w:style>
  <w:style w:type="character" w:customStyle="1" w:styleId="Heading4Char">
    <w:name w:val="Heading 4 Char"/>
    <w:basedOn w:val="DefaultParagraphFont"/>
    <w:link w:val="Heading4"/>
    <w:rsid w:val="00772AA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772AAB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772AAB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772AA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772AAB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772AAB"/>
    <w:rPr>
      <w:rFonts w:ascii="Arial" w:eastAsia="Times New Roman" w:hAnsi="Arial" w:cs="Arial"/>
    </w:rPr>
  </w:style>
  <w:style w:type="paragraph" w:styleId="NoSpacing">
    <w:name w:val="No Spacing"/>
    <w:link w:val="NoSpacingChar"/>
    <w:uiPriority w:val="1"/>
    <w:qFormat/>
    <w:rsid w:val="00772AAB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772AAB"/>
    <w:pPr>
      <w:ind w:left="720"/>
      <w:contextualSpacing/>
    </w:pPr>
  </w:style>
  <w:style w:type="paragraph" w:styleId="BodyText">
    <w:name w:val="Body Text"/>
    <w:aliases w:val="body text"/>
    <w:basedOn w:val="Normal"/>
    <w:link w:val="BodyTextChar"/>
    <w:unhideWhenUsed/>
    <w:rsid w:val="00772AAB"/>
    <w:pPr>
      <w:spacing w:after="120"/>
    </w:pPr>
  </w:style>
  <w:style w:type="character" w:customStyle="1" w:styleId="BodyTextChar">
    <w:name w:val="Body Text Char"/>
    <w:aliases w:val="body text Char"/>
    <w:basedOn w:val="DefaultParagraphFont"/>
    <w:link w:val="BodyText"/>
    <w:rsid w:val="00772AAB"/>
    <w:rPr>
      <w:rFonts w:ascii="Times New Roman" w:eastAsia="Times New Roman" w:hAnsi="Times New Roman" w:cs="Times New Roman"/>
      <w:sz w:val="24"/>
      <w:szCs w:val="24"/>
    </w:rPr>
  </w:style>
  <w:style w:type="paragraph" w:styleId="ListBullet">
    <w:name w:val="List Bullet"/>
    <w:basedOn w:val="Normal"/>
    <w:rsid w:val="00772AAB"/>
    <w:pPr>
      <w:numPr>
        <w:numId w:val="1"/>
      </w:numPr>
      <w:spacing w:before="60" w:after="120"/>
    </w:pPr>
    <w:rPr>
      <w:rFonts w:ascii="Arial" w:hAnsi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772A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2AA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72A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2AA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772A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72AAB"/>
    <w:rPr>
      <w:rFonts w:ascii="Tahoma" w:eastAsia="Times New Roman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772AAB"/>
    <w:pPr>
      <w:spacing w:line="276" w:lineRule="auto"/>
      <w:outlineLvl w:val="9"/>
    </w:pPr>
    <w:rPr>
      <w:rFonts w:asciiTheme="majorHAnsi" w:hAnsiTheme="majorHAnsi"/>
      <w:color w:val="365F91" w:themeColor="accent1" w:themeShade="BF"/>
      <w:sz w:val="28"/>
      <w:lang w:eastAsia="ja-JP"/>
    </w:rPr>
  </w:style>
  <w:style w:type="paragraph" w:styleId="TOC1">
    <w:name w:val="toc 1"/>
    <w:basedOn w:val="Normal"/>
    <w:next w:val="Normal"/>
    <w:autoRedefine/>
    <w:uiPriority w:val="39"/>
    <w:rsid w:val="00772AAB"/>
    <w:pPr>
      <w:spacing w:after="100"/>
    </w:pPr>
  </w:style>
  <w:style w:type="paragraph" w:styleId="TOC3">
    <w:name w:val="toc 3"/>
    <w:basedOn w:val="Normal"/>
    <w:next w:val="Normal"/>
    <w:autoRedefine/>
    <w:uiPriority w:val="39"/>
    <w:rsid w:val="00772AAB"/>
    <w:pPr>
      <w:tabs>
        <w:tab w:val="left" w:pos="1100"/>
        <w:tab w:val="right" w:leader="dot" w:pos="8636"/>
      </w:tabs>
      <w:spacing w:after="100"/>
      <w:ind w:left="720"/>
    </w:pPr>
  </w:style>
  <w:style w:type="character" w:styleId="Hyperlink">
    <w:name w:val="Hyperlink"/>
    <w:basedOn w:val="DefaultParagraphFont"/>
    <w:uiPriority w:val="99"/>
    <w:unhideWhenUsed/>
    <w:rsid w:val="00772AA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72A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CA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nhideWhenUsed/>
    <w:rsid w:val="00772AAB"/>
    <w:rPr>
      <w:sz w:val="20"/>
    </w:rPr>
  </w:style>
  <w:style w:type="character" w:styleId="CommentReference">
    <w:name w:val="annotation reference"/>
    <w:basedOn w:val="DefaultParagraphFont"/>
    <w:rsid w:val="00772AAB"/>
    <w:rPr>
      <w:sz w:val="16"/>
      <w:szCs w:val="16"/>
    </w:rPr>
  </w:style>
  <w:style w:type="paragraph" w:styleId="CommentText">
    <w:name w:val="annotation text"/>
    <w:basedOn w:val="Normal"/>
    <w:link w:val="CommentTextChar"/>
    <w:rsid w:val="00772A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72AA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772A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772AAB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Strong">
    <w:name w:val="Strong"/>
    <w:basedOn w:val="DefaultParagraphFont"/>
    <w:qFormat/>
    <w:rsid w:val="00772AAB"/>
    <w:rPr>
      <w:b/>
      <w:bCs/>
    </w:rPr>
  </w:style>
  <w:style w:type="character" w:styleId="FollowedHyperlink">
    <w:name w:val="FollowedHyperlink"/>
    <w:basedOn w:val="DefaultParagraphFont"/>
    <w:uiPriority w:val="99"/>
    <w:rsid w:val="00772AAB"/>
    <w:rPr>
      <w:color w:val="800080" w:themeColor="followedHyperlink"/>
      <w:u w:val="single"/>
    </w:rPr>
  </w:style>
  <w:style w:type="character" w:styleId="Emphasis">
    <w:name w:val="Emphasis"/>
    <w:basedOn w:val="DefaultParagraphFont"/>
    <w:qFormat/>
    <w:rsid w:val="00772AAB"/>
    <w:rPr>
      <w:i/>
      <w:iCs/>
    </w:rPr>
  </w:style>
  <w:style w:type="paragraph" w:customStyle="1" w:styleId="StyleHeading2NotItalic">
    <w:name w:val="Style Heading 2 + Not Italic"/>
    <w:basedOn w:val="Heading2"/>
    <w:rsid w:val="00772AAB"/>
    <w:pPr>
      <w:keepLines w:val="0"/>
      <w:tabs>
        <w:tab w:val="left" w:pos="720"/>
      </w:tabs>
      <w:spacing w:before="240" w:after="60"/>
    </w:pPr>
    <w:rPr>
      <w:rFonts w:ascii="Arial" w:eastAsia="Times New Roman" w:hAnsi="Arial" w:cs="Arial"/>
      <w:color w:val="auto"/>
      <w:sz w:val="28"/>
      <w:szCs w:val="28"/>
      <w:lang w:val="en-CA"/>
    </w:rPr>
  </w:style>
  <w:style w:type="paragraph" w:styleId="TOC2">
    <w:name w:val="toc 2"/>
    <w:basedOn w:val="Normal"/>
    <w:next w:val="Normal"/>
    <w:autoRedefine/>
    <w:uiPriority w:val="39"/>
    <w:rsid w:val="00772AAB"/>
    <w:pPr>
      <w:spacing w:after="100"/>
      <w:ind w:left="240"/>
    </w:pPr>
  </w:style>
  <w:style w:type="paragraph" w:customStyle="1" w:styleId="ms-rtefontface-1">
    <w:name w:val="ms-rtefontface-1"/>
    <w:basedOn w:val="Normal"/>
    <w:rsid w:val="00772AAB"/>
    <w:pPr>
      <w:spacing w:before="100" w:beforeAutospacing="1" w:after="100" w:afterAutospacing="1"/>
    </w:pPr>
    <w:rPr>
      <w:rFonts w:ascii="Tahoma" w:hAnsi="Tahoma" w:cs="Tahoma"/>
    </w:rPr>
  </w:style>
  <w:style w:type="paragraph" w:customStyle="1" w:styleId="Default">
    <w:name w:val="Default"/>
    <w:rsid w:val="00772A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nhideWhenUsed/>
    <w:rsid w:val="00772AAB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72AAB"/>
    <w:rPr>
      <w:sz w:val="20"/>
      <w:szCs w:val="20"/>
    </w:rPr>
  </w:style>
  <w:style w:type="character" w:styleId="FootnoteReference">
    <w:name w:val="footnote reference"/>
    <w:basedOn w:val="DefaultParagraphFont"/>
    <w:unhideWhenUsed/>
    <w:rsid w:val="00772AAB"/>
    <w:rPr>
      <w:vertAlign w:val="superscript"/>
    </w:rPr>
  </w:style>
  <w:style w:type="paragraph" w:customStyle="1" w:styleId="FrontPageInfo">
    <w:name w:val="Front Page Info"/>
    <w:basedOn w:val="Normal"/>
    <w:rsid w:val="00772AAB"/>
    <w:pPr>
      <w:tabs>
        <w:tab w:val="right" w:pos="5760"/>
        <w:tab w:val="left" w:pos="6480"/>
      </w:tabs>
      <w:jc w:val="both"/>
    </w:pPr>
    <w:rPr>
      <w:rFonts w:ascii="Arial" w:hAnsi="Arial"/>
      <w:szCs w:val="20"/>
    </w:rPr>
  </w:style>
  <w:style w:type="paragraph" w:customStyle="1" w:styleId="Title-Major">
    <w:name w:val="Title-Major"/>
    <w:basedOn w:val="Title"/>
    <w:rsid w:val="00772AAB"/>
    <w:pPr>
      <w:keepLines/>
      <w:pBdr>
        <w:bottom w:val="none" w:sz="0" w:space="0" w:color="auto"/>
      </w:pBdr>
      <w:spacing w:after="120"/>
      <w:ind w:left="2520" w:right="720"/>
      <w:contextualSpacing w:val="0"/>
    </w:pPr>
    <w:rPr>
      <w:rFonts w:ascii="Book Antiqua" w:eastAsia="Times New Roman" w:hAnsi="Book Antiqua" w:cs="Times New Roman"/>
      <w:smallCaps/>
      <w:color w:val="auto"/>
      <w:spacing w:val="0"/>
      <w:kern w:val="0"/>
      <w:sz w:val="48"/>
      <w:szCs w:val="24"/>
    </w:rPr>
  </w:style>
  <w:style w:type="paragraph" w:customStyle="1" w:styleId="CCOTabletextbullet">
    <w:name w:val="CCO Table text bullet"/>
    <w:basedOn w:val="Normal"/>
    <w:rsid w:val="00772AAB"/>
    <w:pPr>
      <w:numPr>
        <w:numId w:val="2"/>
      </w:numPr>
      <w:spacing w:before="40" w:after="40"/>
    </w:pPr>
    <w:rPr>
      <w:sz w:val="18"/>
    </w:rPr>
  </w:style>
  <w:style w:type="paragraph" w:styleId="Title">
    <w:name w:val="Title"/>
    <w:basedOn w:val="Normal"/>
    <w:next w:val="Normal"/>
    <w:link w:val="TitleChar"/>
    <w:qFormat/>
    <w:rsid w:val="00772AA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772A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Text">
    <w:name w:val="Text"/>
    <w:basedOn w:val="Normal"/>
    <w:link w:val="TextChar"/>
    <w:rsid w:val="00772AAB"/>
    <w:pPr>
      <w:ind w:left="1440"/>
    </w:pPr>
    <w:rPr>
      <w:sz w:val="22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772AAB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uiPriority w:val="11"/>
    <w:qFormat/>
    <w:rsid w:val="00772AAB"/>
    <w:pPr>
      <w:widowControl w:val="0"/>
      <w:spacing w:after="60" w:line="240" w:lineRule="atLeast"/>
      <w:jc w:val="center"/>
    </w:pPr>
    <w:rPr>
      <w:rFonts w:ascii="Arial" w:hAnsi="Arial"/>
      <w:i/>
      <w:sz w:val="36"/>
      <w:szCs w:val="20"/>
      <w:lang w:val="en-AU"/>
    </w:rPr>
  </w:style>
  <w:style w:type="character" w:customStyle="1" w:styleId="SubtitleChar">
    <w:name w:val="Subtitle Char"/>
    <w:basedOn w:val="DefaultParagraphFont"/>
    <w:link w:val="Subtitle"/>
    <w:uiPriority w:val="11"/>
    <w:rsid w:val="00772AAB"/>
    <w:rPr>
      <w:rFonts w:ascii="Arial" w:eastAsia="Times New Roman" w:hAnsi="Arial" w:cs="Times New Roman"/>
      <w:i/>
      <w:sz w:val="36"/>
      <w:szCs w:val="20"/>
      <w:lang w:val="en-AU"/>
    </w:rPr>
  </w:style>
  <w:style w:type="character" w:customStyle="1" w:styleId="NoSpacingChar">
    <w:name w:val="No Spacing Char"/>
    <w:basedOn w:val="DefaultParagraphFont"/>
    <w:link w:val="NoSpacing"/>
    <w:uiPriority w:val="1"/>
    <w:rsid w:val="00772AAB"/>
    <w:rPr>
      <w:rFonts w:ascii="Calibri" w:eastAsia="Calibri" w:hAnsi="Calibri" w:cs="Times New Roman"/>
    </w:rPr>
  </w:style>
  <w:style w:type="character" w:customStyle="1" w:styleId="TextChar">
    <w:name w:val="Text Char"/>
    <w:link w:val="Text"/>
    <w:rsid w:val="00772AAB"/>
    <w:rPr>
      <w:rFonts w:ascii="Times New Roman" w:eastAsia="Times New Roman" w:hAnsi="Times New Roman" w:cs="Times New Roman"/>
      <w:szCs w:val="20"/>
    </w:rPr>
  </w:style>
  <w:style w:type="paragraph" w:customStyle="1" w:styleId="TableContents">
    <w:name w:val="Table Contents"/>
    <w:basedOn w:val="BodyText"/>
    <w:rsid w:val="00772AAB"/>
    <w:pPr>
      <w:widowControl w:val="0"/>
      <w:suppressAutoHyphens/>
      <w:spacing w:after="0" w:line="276" w:lineRule="auto"/>
    </w:pPr>
    <w:rPr>
      <w:rFonts w:ascii="Calibri" w:eastAsia="Calibri" w:hAnsi="Calibri"/>
      <w:sz w:val="22"/>
      <w:szCs w:val="22"/>
      <w:lang w:val="x-none" w:eastAsia="x-none"/>
    </w:rPr>
  </w:style>
  <w:style w:type="paragraph" w:styleId="BodyTextIndent">
    <w:name w:val="Body Text Indent"/>
    <w:basedOn w:val="Normal"/>
    <w:link w:val="BodyTextIndentChar"/>
    <w:rsid w:val="00772AAB"/>
    <w:pPr>
      <w:spacing w:after="120"/>
      <w:ind w:left="360"/>
    </w:pPr>
    <w:rPr>
      <w:rFonts w:ascii="Arial" w:hAnsi="Arial"/>
      <w:sz w:val="20"/>
      <w:szCs w:val="20"/>
      <w:lang w:val="en-CA"/>
    </w:rPr>
  </w:style>
  <w:style w:type="character" w:customStyle="1" w:styleId="BodyTextIndentChar">
    <w:name w:val="Body Text Indent Char"/>
    <w:basedOn w:val="DefaultParagraphFont"/>
    <w:link w:val="BodyTextIndent"/>
    <w:rsid w:val="00772AAB"/>
    <w:rPr>
      <w:rFonts w:ascii="Arial" w:eastAsia="Times New Roman" w:hAnsi="Arial" w:cs="Times New Roman"/>
      <w:sz w:val="20"/>
      <w:szCs w:val="20"/>
      <w:lang w:val="en-CA"/>
    </w:rPr>
  </w:style>
  <w:style w:type="paragraph" w:customStyle="1" w:styleId="Checklist">
    <w:name w:val="Checklist"/>
    <w:basedOn w:val="Normal"/>
    <w:rsid w:val="00772AAB"/>
    <w:pPr>
      <w:keepLines/>
      <w:spacing w:before="60" w:after="60" w:line="276" w:lineRule="auto"/>
      <w:ind w:left="3427" w:hanging="547"/>
    </w:pPr>
    <w:rPr>
      <w:rFonts w:ascii="Calibri" w:eastAsia="Calibri" w:hAnsi="Calibri"/>
      <w:sz w:val="22"/>
      <w:szCs w:val="22"/>
      <w:lang w:val="x-none" w:eastAsia="x-none"/>
    </w:rPr>
  </w:style>
  <w:style w:type="paragraph" w:styleId="PlainText">
    <w:name w:val="Plain Text"/>
    <w:basedOn w:val="Normal"/>
    <w:link w:val="PlainTextChar"/>
    <w:uiPriority w:val="99"/>
    <w:rsid w:val="00772AAB"/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772AAB"/>
    <w:rPr>
      <w:rFonts w:ascii="Courier New" w:eastAsia="Times New Roman" w:hAnsi="Courier New" w:cs="Times New Roman"/>
      <w:sz w:val="24"/>
      <w:szCs w:val="24"/>
    </w:rPr>
  </w:style>
  <w:style w:type="paragraph" w:styleId="Caption">
    <w:name w:val="caption"/>
    <w:basedOn w:val="Normal"/>
    <w:next w:val="Normal"/>
    <w:qFormat/>
    <w:rsid w:val="00772AAB"/>
    <w:pPr>
      <w:spacing w:before="60" w:after="60"/>
    </w:pPr>
    <w:rPr>
      <w:b/>
      <w:bCs/>
      <w:sz w:val="20"/>
      <w:szCs w:val="20"/>
    </w:rPr>
  </w:style>
  <w:style w:type="paragraph" w:styleId="NormalWeb">
    <w:name w:val="Normal (Web)"/>
    <w:basedOn w:val="Normal"/>
    <w:link w:val="NormalWebChar"/>
    <w:uiPriority w:val="99"/>
    <w:unhideWhenUsed/>
    <w:rsid w:val="00772AAB"/>
    <w:pPr>
      <w:spacing w:before="100" w:beforeAutospacing="1" w:after="100" w:afterAutospacing="1"/>
    </w:pPr>
  </w:style>
  <w:style w:type="character" w:customStyle="1" w:styleId="NormalWebChar">
    <w:name w:val="Normal (Web) Char"/>
    <w:link w:val="NormalWeb"/>
    <w:uiPriority w:val="99"/>
    <w:rsid w:val="00772AAB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Normal"/>
    <w:rsid w:val="00772AAB"/>
  </w:style>
  <w:style w:type="paragraph" w:styleId="DocumentMap">
    <w:name w:val="Document Map"/>
    <w:basedOn w:val="Normal"/>
    <w:link w:val="DocumentMapChar"/>
    <w:rsid w:val="00772AA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rsid w:val="00772AAB"/>
    <w:rPr>
      <w:rFonts w:ascii="Tahoma" w:eastAsia="Times New Roman" w:hAnsi="Tahoma" w:cs="Tahoma"/>
      <w:sz w:val="20"/>
      <w:szCs w:val="20"/>
      <w:shd w:val="clear" w:color="auto" w:fill="000080"/>
    </w:rPr>
  </w:style>
  <w:style w:type="numbering" w:styleId="111111">
    <w:name w:val="Outline List 2"/>
    <w:basedOn w:val="NoList"/>
    <w:rsid w:val="00772AAB"/>
    <w:pPr>
      <w:numPr>
        <w:numId w:val="6"/>
      </w:numPr>
    </w:pPr>
  </w:style>
  <w:style w:type="paragraph" w:styleId="TOC4">
    <w:name w:val="toc 4"/>
    <w:basedOn w:val="Normal"/>
    <w:next w:val="Normal"/>
    <w:autoRedefine/>
    <w:rsid w:val="00772AAB"/>
    <w:pPr>
      <w:ind w:left="720"/>
    </w:pPr>
    <w:rPr>
      <w:sz w:val="18"/>
      <w:szCs w:val="18"/>
    </w:rPr>
  </w:style>
  <w:style w:type="paragraph" w:styleId="TOC5">
    <w:name w:val="toc 5"/>
    <w:basedOn w:val="Normal"/>
    <w:next w:val="Normal"/>
    <w:autoRedefine/>
    <w:rsid w:val="00772AAB"/>
    <w:pPr>
      <w:ind w:left="960"/>
    </w:pPr>
    <w:rPr>
      <w:sz w:val="18"/>
      <w:szCs w:val="18"/>
    </w:rPr>
  </w:style>
  <w:style w:type="paragraph" w:styleId="TOC6">
    <w:name w:val="toc 6"/>
    <w:basedOn w:val="Normal"/>
    <w:next w:val="Normal"/>
    <w:autoRedefine/>
    <w:rsid w:val="00772AAB"/>
    <w:pPr>
      <w:ind w:left="1200"/>
    </w:pPr>
    <w:rPr>
      <w:sz w:val="18"/>
      <w:szCs w:val="18"/>
    </w:rPr>
  </w:style>
  <w:style w:type="paragraph" w:styleId="TOC7">
    <w:name w:val="toc 7"/>
    <w:basedOn w:val="Normal"/>
    <w:next w:val="Normal"/>
    <w:autoRedefine/>
    <w:rsid w:val="00772AAB"/>
    <w:pPr>
      <w:ind w:left="1440"/>
    </w:pPr>
    <w:rPr>
      <w:sz w:val="18"/>
      <w:szCs w:val="18"/>
    </w:rPr>
  </w:style>
  <w:style w:type="paragraph" w:styleId="TOC8">
    <w:name w:val="toc 8"/>
    <w:basedOn w:val="Normal"/>
    <w:next w:val="Normal"/>
    <w:autoRedefine/>
    <w:rsid w:val="00772AAB"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rsid w:val="00772AAB"/>
    <w:pPr>
      <w:ind w:left="1920"/>
    </w:pPr>
    <w:rPr>
      <w:sz w:val="18"/>
      <w:szCs w:val="18"/>
    </w:rPr>
  </w:style>
  <w:style w:type="paragraph" w:customStyle="1" w:styleId="xl65">
    <w:name w:val="xl65"/>
    <w:basedOn w:val="Normal"/>
    <w:rsid w:val="00772AAB"/>
    <w:pPr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CA" w:eastAsia="en-CA"/>
    </w:rPr>
  </w:style>
  <w:style w:type="paragraph" w:customStyle="1" w:styleId="xl66">
    <w:name w:val="xl66"/>
    <w:basedOn w:val="Normal"/>
    <w:rsid w:val="00772AAB"/>
    <w:pPr>
      <w:spacing w:before="100" w:beforeAutospacing="1" w:after="100" w:afterAutospacing="1"/>
      <w:textAlignment w:val="center"/>
    </w:pPr>
    <w:rPr>
      <w:b/>
      <w:bCs/>
      <w:color w:val="000000"/>
      <w:sz w:val="16"/>
      <w:szCs w:val="16"/>
      <w:lang w:val="en-CA" w:eastAsia="en-CA"/>
    </w:rPr>
  </w:style>
  <w:style w:type="paragraph" w:customStyle="1" w:styleId="xl67">
    <w:name w:val="xl67"/>
    <w:basedOn w:val="Normal"/>
    <w:rsid w:val="00772AAB"/>
    <w:pPr>
      <w:spacing w:before="100" w:beforeAutospacing="1" w:after="100" w:afterAutospacing="1"/>
      <w:textAlignment w:val="center"/>
    </w:pPr>
    <w:rPr>
      <w:color w:val="000000"/>
      <w:sz w:val="16"/>
      <w:szCs w:val="16"/>
      <w:lang w:val="en-CA" w:eastAsia="en-CA"/>
    </w:rPr>
  </w:style>
  <w:style w:type="table" w:styleId="LightShading">
    <w:name w:val="Light Shading"/>
    <w:basedOn w:val="TableNormal"/>
    <w:uiPriority w:val="60"/>
    <w:rsid w:val="00772AAB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xl68">
    <w:name w:val="xl68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69">
    <w:name w:val="xl69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0">
    <w:name w:val="xl70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1">
    <w:name w:val="xl71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2">
    <w:name w:val="xl72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3">
    <w:name w:val="xl73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4">
    <w:name w:val="xl74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5">
    <w:name w:val="xl75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6">
    <w:name w:val="xl76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7">
    <w:name w:val="xl77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8">
    <w:name w:val="xl78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9">
    <w:name w:val="xl79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0">
    <w:name w:val="xl80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1">
    <w:name w:val="xl81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2">
    <w:name w:val="xl82"/>
    <w:basedOn w:val="Normal"/>
    <w:rsid w:val="00772AAB"/>
    <w:pPr>
      <w:shd w:val="clear" w:color="000000" w:fill="CCCC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3">
    <w:name w:val="xl83"/>
    <w:basedOn w:val="Normal"/>
    <w:rsid w:val="00772AAB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4">
    <w:name w:val="xl84"/>
    <w:basedOn w:val="Normal"/>
    <w:rsid w:val="00772AAB"/>
    <w:pPr>
      <w:spacing w:before="100" w:beforeAutospacing="1" w:after="100" w:afterAutospacing="1"/>
      <w:jc w:val="center"/>
      <w:textAlignment w:val="center"/>
    </w:pPr>
    <w:rPr>
      <w:rFonts w:ascii="Arial" w:hAnsi="Arial" w:cs="Arial"/>
      <w:u w:val="single"/>
    </w:rPr>
  </w:style>
  <w:style w:type="paragraph" w:customStyle="1" w:styleId="xl85">
    <w:name w:val="xl85"/>
    <w:basedOn w:val="Normal"/>
    <w:rsid w:val="00772AAB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6">
    <w:name w:val="xl86"/>
    <w:basedOn w:val="Normal"/>
    <w:rsid w:val="00772AAB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7">
    <w:name w:val="xl87"/>
    <w:basedOn w:val="Normal"/>
    <w:rsid w:val="00772AAB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8">
    <w:name w:val="xl88"/>
    <w:basedOn w:val="Normal"/>
    <w:rsid w:val="00772AAB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9">
    <w:name w:val="xl89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0">
    <w:name w:val="xl90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Arial" w:hAnsi="Arial" w:cs="Arial"/>
      <w:u w:val="single"/>
    </w:rPr>
  </w:style>
  <w:style w:type="paragraph" w:customStyle="1" w:styleId="xl91">
    <w:name w:val="xl91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2">
    <w:name w:val="xl92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3">
    <w:name w:val="xl93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4">
    <w:name w:val="xl94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rFonts w:ascii="Arial" w:hAnsi="Arial" w:cs="Arial"/>
      <w:u w:val="single"/>
    </w:rPr>
  </w:style>
  <w:style w:type="paragraph" w:customStyle="1" w:styleId="xl95">
    <w:name w:val="xl95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96">
    <w:name w:val="xl96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</w:rPr>
  </w:style>
  <w:style w:type="paragraph" w:customStyle="1" w:styleId="xl97">
    <w:name w:val="xl97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8">
    <w:name w:val="xl98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9">
    <w:name w:val="xl99"/>
    <w:basedOn w:val="Normal"/>
    <w:rsid w:val="00772AAB"/>
    <w:pPr>
      <w:shd w:val="clear" w:color="000000" w:fill="FFCC99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0">
    <w:name w:val="xl100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1">
    <w:name w:val="xl101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center"/>
    </w:pPr>
    <w:rPr>
      <w:color w:val="0000FF"/>
      <w:u w:val="single"/>
    </w:rPr>
  </w:style>
  <w:style w:type="paragraph" w:customStyle="1" w:styleId="xl102">
    <w:name w:val="xl102"/>
    <w:basedOn w:val="Normal"/>
    <w:rsid w:val="00772AAB"/>
    <w:pPr>
      <w:spacing w:before="100" w:beforeAutospacing="1" w:after="100" w:afterAutospacing="1"/>
      <w:jc w:val="center"/>
      <w:textAlignment w:val="center"/>
    </w:pPr>
    <w:rPr>
      <w:color w:val="0000FF"/>
      <w:u w:val="single"/>
    </w:rPr>
  </w:style>
  <w:style w:type="paragraph" w:customStyle="1" w:styleId="xl103">
    <w:name w:val="xl103"/>
    <w:basedOn w:val="Normal"/>
    <w:rsid w:val="00772AAB"/>
    <w:pPr>
      <w:spacing w:before="100" w:beforeAutospacing="1" w:after="100" w:afterAutospacing="1"/>
    </w:pPr>
    <w:rPr>
      <w:rFonts w:ascii="Arial" w:hAnsi="Arial" w:cs="Arial"/>
      <w:u w:val="single"/>
    </w:rPr>
  </w:style>
  <w:style w:type="paragraph" w:customStyle="1" w:styleId="Char">
    <w:name w:val="Char"/>
    <w:basedOn w:val="Normal"/>
    <w:autoRedefine/>
    <w:semiHidden/>
    <w:rsid w:val="00772AAB"/>
    <w:pPr>
      <w:spacing w:after="120" w:line="260" w:lineRule="exact"/>
      <w:ind w:left="58"/>
    </w:pPr>
    <w:rPr>
      <w:rFonts w:ascii="Arial" w:hAnsi="Arial" w:cs="Arial"/>
      <w:sz w:val="18"/>
      <w:szCs w:val="20"/>
    </w:rPr>
  </w:style>
  <w:style w:type="paragraph" w:customStyle="1" w:styleId="Char1">
    <w:name w:val="Char1"/>
    <w:basedOn w:val="Normal"/>
    <w:rsid w:val="00772AAB"/>
    <w:pPr>
      <w:widowControl w:val="0"/>
      <w:spacing w:before="60" w:after="60"/>
    </w:pPr>
    <w:rPr>
      <w:rFonts w:ascii="Arial" w:hAnsi="Arial" w:cs="Arial"/>
      <w:b/>
      <w:sz w:val="20"/>
      <w:szCs w:val="20"/>
    </w:rPr>
  </w:style>
  <w:style w:type="paragraph" w:customStyle="1" w:styleId="numbered">
    <w:name w:val="numbered"/>
    <w:basedOn w:val="Normal"/>
    <w:rsid w:val="00772AAB"/>
    <w:pPr>
      <w:spacing w:after="180" w:line="360" w:lineRule="auto"/>
    </w:pPr>
    <w:rPr>
      <w:rFonts w:ascii="Verdana" w:hAnsi="Verdana" w:cs="Arial"/>
      <w:color w:val="000000"/>
      <w:sz w:val="20"/>
      <w:szCs w:val="20"/>
    </w:rPr>
  </w:style>
  <w:style w:type="paragraph" w:customStyle="1" w:styleId="special">
    <w:name w:val="special"/>
    <w:basedOn w:val="Normal"/>
    <w:rsid w:val="00772AAB"/>
    <w:pPr>
      <w:pBdr>
        <w:top w:val="dotted" w:sz="12" w:space="0" w:color="353A72"/>
        <w:left w:val="dotted" w:sz="12" w:space="0" w:color="353A72"/>
        <w:bottom w:val="dotted" w:sz="12" w:space="0" w:color="353A72"/>
        <w:right w:val="dotted" w:sz="12" w:space="0" w:color="353A72"/>
      </w:pBdr>
      <w:shd w:val="clear" w:color="auto" w:fill="BBBEDF"/>
      <w:spacing w:after="200" w:line="360" w:lineRule="auto"/>
      <w:ind w:left="2000" w:right="2000"/>
    </w:pPr>
    <w:rPr>
      <w:rFonts w:ascii="Arial" w:hAnsi="Arial" w:cs="Arial"/>
      <w:color w:val="000000"/>
      <w:sz w:val="20"/>
      <w:szCs w:val="20"/>
    </w:rPr>
  </w:style>
  <w:style w:type="paragraph" w:customStyle="1" w:styleId="updated">
    <w:name w:val="updated"/>
    <w:basedOn w:val="Normal"/>
    <w:rsid w:val="00772AAB"/>
    <w:pPr>
      <w:spacing w:before="100" w:after="100" w:line="360" w:lineRule="auto"/>
      <w:jc w:val="right"/>
    </w:pPr>
    <w:rPr>
      <w:rFonts w:ascii="Arial" w:hAnsi="Arial" w:cs="Arial"/>
      <w:b/>
      <w:bCs/>
      <w:color w:val="E86B1E"/>
      <w:sz w:val="16"/>
      <w:szCs w:val="16"/>
    </w:rPr>
  </w:style>
  <w:style w:type="paragraph" w:customStyle="1" w:styleId="questions">
    <w:name w:val="questions"/>
    <w:basedOn w:val="Normal"/>
    <w:rsid w:val="00772AAB"/>
    <w:pPr>
      <w:spacing w:after="200" w:line="360" w:lineRule="auto"/>
    </w:pPr>
    <w:rPr>
      <w:rFonts w:ascii="Arial" w:hAnsi="Arial" w:cs="Arial"/>
      <w:color w:val="353A72"/>
      <w:sz w:val="22"/>
      <w:szCs w:val="22"/>
    </w:rPr>
  </w:style>
  <w:style w:type="paragraph" w:customStyle="1" w:styleId="strikethrough">
    <w:name w:val="strikethrough"/>
    <w:basedOn w:val="Normal"/>
    <w:rsid w:val="00772AAB"/>
    <w:pPr>
      <w:spacing w:after="200" w:line="360" w:lineRule="auto"/>
    </w:pPr>
    <w:rPr>
      <w:rFonts w:ascii="Arial" w:hAnsi="Arial" w:cs="Arial"/>
      <w:strike/>
      <w:color w:val="000000"/>
      <w:sz w:val="16"/>
      <w:szCs w:val="16"/>
    </w:rPr>
  </w:style>
  <w:style w:type="paragraph" w:customStyle="1" w:styleId="style1">
    <w:name w:val="style1"/>
    <w:basedOn w:val="Normal"/>
    <w:rsid w:val="00772AAB"/>
    <w:pPr>
      <w:spacing w:after="200" w:line="360" w:lineRule="auto"/>
    </w:pPr>
    <w:rPr>
      <w:rFonts w:ascii="Verdana" w:hAnsi="Verdana" w:cs="Arial"/>
      <w:color w:val="000000"/>
      <w:sz w:val="18"/>
      <w:szCs w:val="18"/>
    </w:rPr>
  </w:style>
  <w:style w:type="paragraph" w:customStyle="1" w:styleId="style3">
    <w:name w:val="style3"/>
    <w:basedOn w:val="Normal"/>
    <w:rsid w:val="00772AAB"/>
    <w:pPr>
      <w:spacing w:after="200" w:line="36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style4">
    <w:name w:val="style4"/>
    <w:basedOn w:val="Normal"/>
    <w:rsid w:val="00772AAB"/>
    <w:pPr>
      <w:spacing w:after="200" w:line="360" w:lineRule="auto"/>
    </w:pPr>
    <w:rPr>
      <w:rFonts w:ascii="Arial" w:hAnsi="Arial" w:cs="Arial"/>
      <w:color w:val="000000"/>
      <w:sz w:val="14"/>
      <w:szCs w:val="14"/>
    </w:rPr>
  </w:style>
  <w:style w:type="character" w:customStyle="1" w:styleId="expandtext">
    <w:name w:val="expandtext"/>
    <w:rsid w:val="00772AAB"/>
    <w:rPr>
      <w:rFonts w:ascii="Verdana" w:hAnsi="Verdana" w:hint="default"/>
      <w:sz w:val="16"/>
      <w:szCs w:val="16"/>
      <w:bdr w:val="dotted" w:sz="6" w:space="0" w:color="auto" w:frame="1"/>
    </w:rPr>
  </w:style>
  <w:style w:type="character" w:customStyle="1" w:styleId="glosstext">
    <w:name w:val="glosstext"/>
    <w:rsid w:val="00772AAB"/>
    <w:rPr>
      <w:rFonts w:ascii="Verdana" w:hAnsi="Verdana" w:hint="default"/>
      <w:sz w:val="16"/>
      <w:szCs w:val="16"/>
      <w:shd w:val="clear" w:color="auto" w:fill="auto"/>
    </w:rPr>
  </w:style>
  <w:style w:type="character" w:customStyle="1" w:styleId="footnotereference0">
    <w:name w:val="footnotereference"/>
    <w:rsid w:val="00772AAB"/>
  </w:style>
  <w:style w:type="paragraph" w:customStyle="1" w:styleId="CCOTabletext">
    <w:name w:val="CCO Table text"/>
    <w:basedOn w:val="Normal"/>
    <w:rsid w:val="00772AAB"/>
    <w:pPr>
      <w:spacing w:before="40" w:after="40"/>
    </w:pPr>
    <w:rPr>
      <w:sz w:val="18"/>
    </w:rPr>
  </w:style>
  <w:style w:type="paragraph" w:customStyle="1" w:styleId="RTsNormal001">
    <w:name w:val="RT's Normal 001"/>
    <w:rsid w:val="00772AAB"/>
    <w:pPr>
      <w:widowControl w:val="0"/>
      <w:numPr>
        <w:numId w:val="7"/>
      </w:num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StyleHeading114ptUnderline">
    <w:name w:val="Style Heading 1 + 14 pt Underline"/>
    <w:basedOn w:val="Heading1"/>
    <w:rsid w:val="00772AAB"/>
    <w:pPr>
      <w:keepLines w:val="0"/>
      <w:tabs>
        <w:tab w:val="num" w:pos="540"/>
        <w:tab w:val="left" w:pos="720"/>
      </w:tabs>
      <w:spacing w:before="240" w:after="60"/>
      <w:ind w:left="792" w:hanging="792"/>
    </w:pPr>
    <w:rPr>
      <w:rFonts w:eastAsia="Times New Roman" w:cs="Arial"/>
      <w:kern w:val="32"/>
      <w:sz w:val="28"/>
      <w:szCs w:val="32"/>
      <w:u w:val="single"/>
      <w:lang w:val="en-CA"/>
    </w:rPr>
  </w:style>
  <w:style w:type="character" w:customStyle="1" w:styleId="NormalWebChar1">
    <w:name w:val="Normal (Web) Char1"/>
    <w:rsid w:val="00772AAB"/>
    <w:rPr>
      <w:color w:val="000000"/>
      <w:sz w:val="24"/>
      <w:szCs w:val="24"/>
      <w:lang w:val="en-US" w:eastAsia="en-US" w:bidi="ar-SA"/>
    </w:rPr>
  </w:style>
  <w:style w:type="paragraph" w:customStyle="1" w:styleId="listbullet0">
    <w:name w:val="listbullet"/>
    <w:basedOn w:val="Normal"/>
    <w:rsid w:val="00772AAB"/>
    <w:pPr>
      <w:spacing w:after="200" w:line="36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bodytext0">
    <w:name w:val="bodytext"/>
    <w:basedOn w:val="Normal"/>
    <w:rsid w:val="00772AAB"/>
    <w:pPr>
      <w:spacing w:after="200" w:line="36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Header2">
    <w:name w:val="Header2"/>
    <w:basedOn w:val="Normal"/>
    <w:rsid w:val="00772AAB"/>
    <w:pPr>
      <w:spacing w:after="200" w:line="36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Header3">
    <w:name w:val="Header3"/>
    <w:basedOn w:val="Normal"/>
    <w:rsid w:val="00772AAB"/>
    <w:pPr>
      <w:spacing w:after="200" w:line="36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Header4">
    <w:name w:val="Header4"/>
    <w:basedOn w:val="Normal"/>
    <w:rsid w:val="00772AAB"/>
    <w:pPr>
      <w:spacing w:after="200" w:line="36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Header1">
    <w:name w:val="Header1"/>
    <w:basedOn w:val="Normal"/>
    <w:rsid w:val="00772AAB"/>
    <w:pPr>
      <w:spacing w:after="200" w:line="36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tablemain">
    <w:name w:val="tablemain"/>
    <w:basedOn w:val="Normal"/>
    <w:rsid w:val="00772AAB"/>
    <w:pPr>
      <w:spacing w:after="200" w:line="360" w:lineRule="auto"/>
    </w:pPr>
    <w:rPr>
      <w:rFonts w:ascii="Arial" w:hAnsi="Arial"/>
      <w:color w:val="000000"/>
      <w:sz w:val="16"/>
      <w:szCs w:val="16"/>
    </w:rPr>
  </w:style>
  <w:style w:type="paragraph" w:styleId="Revision">
    <w:name w:val="Revision"/>
    <w:hidden/>
    <w:uiPriority w:val="99"/>
    <w:semiHidden/>
    <w:rsid w:val="00772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LightList-Accent5">
    <w:name w:val="Light List Accent 5"/>
    <w:basedOn w:val="TableNormal"/>
    <w:uiPriority w:val="61"/>
    <w:rsid w:val="001B5B03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2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tyles" Target="styles.xml"/><Relationship Id="rId12" Type="http://schemas.openxmlformats.org/officeDocument/2006/relationships/hyperlink" Target="https://www.cancercareontario.ca/en/data-book-reporting-standards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cancercareontario.ca/en/data-book-reporting-standards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cancercareontario.ca/en/data-book-reporting-standard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2018-07-11T00:00:00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E5BC7756BF3347A920798BD51C55B1" ma:contentTypeVersion="1" ma:contentTypeDescription="Create a new document." ma:contentTypeScope="" ma:versionID="d6c4a1020de0fd88af6b419f4d8adb9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5c1b499c44b6107b94dd22258705a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8BF0F7C-9410-4F0E-B506-7A84729C09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9B2CC6-F001-4D42-BC84-F8F02BADB6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F71DD13-BE8C-452C-A4C1-F8CF12DC3AF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3713FAC3-0A9E-4A51-B3AE-1BECA8C12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1170</Words>
  <Characters>6674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Specialized Services Oversight (SSO) Data Dictionary</vt:lpstr>
    </vt:vector>
  </TitlesOfParts>
  <Company>Cancer Care Ontario</Company>
  <LinksUpToDate>false</LinksUpToDate>
  <CharactersWithSpaces>7829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Specialized Services Oversight (SSO) Data Dictionary</dc:title>
  <dc:creator>Singh, Ahilia</dc:creator>
  <cp:lastModifiedBy>Swaleh, Fatuma</cp:lastModifiedBy>
  <cp:revision>2</cp:revision>
  <dcterms:created xsi:type="dcterms:W3CDTF">2020-10-09T14:41:00Z</dcterms:created>
  <dcterms:modified xsi:type="dcterms:W3CDTF">2020-10-09T14:41:00Z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0x0101005AE5BC7756BF3347A920798BD51C55B1</vt:lpwstr>
  </property>
</Properties>
</file>